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Trebuchet MS" w:cs="Trebuchet MS" w:eastAsia="Trebuchet MS" w:hAnsi="Trebuchet M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Trebuchet MS" w:cs="Trebuchet MS" w:eastAsia="Trebuchet MS" w:hAnsi="Trebuchet MS"/>
          <w:color w:val="000000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Llamado interno Espacios de Formación Integral (EFI) – 202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Trebuchet MS" w:cs="Trebuchet MS" w:eastAsia="Trebuchet MS" w:hAnsi="Trebuchet M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Trebuchet MS" w:cs="Trebuchet MS" w:eastAsia="Trebuchet MS" w:hAnsi="Trebuchet MS"/>
          <w:color w:val="000000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Formulario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3.0" w:type="dxa"/>
        <w:jc w:val="left"/>
        <w:tblInd w:w="-12.0" w:type="dxa"/>
        <w:tblLayout w:type="fixed"/>
        <w:tblLook w:val="0000"/>
      </w:tblPr>
      <w:tblGrid>
        <w:gridCol w:w="9303"/>
        <w:tblGridChange w:id="0">
          <w:tblGrid>
            <w:gridCol w:w="9303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del EFI: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Resumen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(200 pal.)</w:t>
            </w:r>
          </w:p>
          <w:p w:rsidR="00000000" w:rsidDel="00000000" w:rsidP="00000000" w:rsidRDefault="00000000" w:rsidRPr="00000000" w14:paraId="000000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Palabras clave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(3):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Docente responsable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(Nombre,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Unidad Académica a la que pertenece)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Número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edición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del EFI en FHCE: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Duración de la propuesta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(Marque la que corresponda)</w:t>
            </w:r>
          </w:p>
          <w:p w:rsidR="00000000" w:rsidDel="00000000" w:rsidP="00000000" w:rsidRDefault="00000000" w:rsidRPr="00000000" w14:paraId="000000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Anual (   )                                          Semestre impar (   )                         Semestre par (  )</w:t>
            </w:r>
          </w:p>
          <w:p w:rsidR="00000000" w:rsidDel="00000000" w:rsidP="00000000" w:rsidRDefault="00000000" w:rsidRPr="00000000" w14:paraId="000000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Consignar las observaciones sobre inicio, horarios y periodos de inscripción para Bedelía: </w:t>
            </w:r>
          </w:p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_________________________________________________________________________________</w:t>
            </w:r>
          </w:p>
          <w:p w:rsidR="00000000" w:rsidDel="00000000" w:rsidP="00000000" w:rsidRDefault="00000000" w:rsidRPr="00000000" w14:paraId="000000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Nota: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Los EFI anuales tienen una sola inscripción al año. Si el EFI se duplica en ambos semestres marcar ambos (SI y SP). </w:t>
            </w:r>
          </w:p>
          <w:p w:rsidR="00000000" w:rsidDel="00000000" w:rsidP="00000000" w:rsidRDefault="00000000" w:rsidRPr="00000000" w14:paraId="000000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 caso que el Semestre par sea una continuidad del Semestre impar, es anual con dos inscripciones y se debe presentar un programa por semestre (parte 1 y parte 2 o con diferente nombre).</w:t>
            </w:r>
          </w:p>
          <w:p w:rsidR="00000000" w:rsidDel="00000000" w:rsidP="00000000" w:rsidRDefault="00000000" w:rsidRPr="00000000" w14:paraId="000000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Ubicación geográfica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(Departamento, localidad, barrio):</w:t>
            </w:r>
          </w:p>
          <w:p w:rsidR="00000000" w:rsidDel="00000000" w:rsidP="00000000" w:rsidRDefault="00000000" w:rsidRPr="00000000" w14:paraId="000000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¿El EFI está vinculado a alguna asignatura? ¿Cuál?</w:t>
            </w:r>
          </w:p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 la respuesta es afirmativa: ¿Implica la obligatoriedad de cursado al mismo tiempo o previo?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Reconocimiento curricular: ____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Créditos avalados por la Comisión de carrera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Carga horaria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*</w:t>
            </w:r>
          </w:p>
          <w:p w:rsidR="00000000" w:rsidDel="00000000" w:rsidP="00000000" w:rsidRDefault="00000000" w:rsidRPr="00000000" w14:paraId="000000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HORAS TOTALES: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___</w:t>
            </w:r>
          </w:p>
          <w:p w:rsidR="00000000" w:rsidDel="00000000" w:rsidP="00000000" w:rsidRDefault="00000000" w:rsidRPr="00000000" w14:paraId="000000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Horas teóricas/aula: ___</w:t>
            </w:r>
          </w:p>
          <w:p w:rsidR="00000000" w:rsidDel="00000000" w:rsidP="00000000" w:rsidRDefault="00000000" w:rsidRPr="00000000" w14:paraId="0000002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Horas planificación: ___</w:t>
            </w:r>
          </w:p>
          <w:p w:rsidR="00000000" w:rsidDel="00000000" w:rsidP="00000000" w:rsidRDefault="00000000" w:rsidRPr="00000000" w14:paraId="000000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Horas campo: ___</w:t>
            </w:r>
          </w:p>
          <w:p w:rsidR="00000000" w:rsidDel="00000000" w:rsidP="00000000" w:rsidRDefault="00000000" w:rsidRPr="00000000" w14:paraId="0000003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Horas trabajo domiciliario: ___</w:t>
            </w:r>
          </w:p>
          <w:p w:rsidR="00000000" w:rsidDel="00000000" w:rsidP="00000000" w:rsidRDefault="00000000" w:rsidRPr="00000000" w14:paraId="0000003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Otras: ___</w:t>
            </w:r>
          </w:p>
          <w:p w:rsidR="00000000" w:rsidDel="00000000" w:rsidP="00000000" w:rsidRDefault="00000000" w:rsidRPr="00000000" w14:paraId="0000003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Asistencia: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Obligatoria (SI/NO):</w:t>
            </w:r>
          </w:p>
          <w:p w:rsidR="00000000" w:rsidDel="00000000" w:rsidP="00000000" w:rsidRDefault="00000000" w:rsidRPr="00000000" w14:paraId="0000003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Layout w:type="fixed"/>
        <w:tblLook w:val="0000"/>
      </w:tblPr>
      <w:tblGrid>
        <w:gridCol w:w="2670"/>
        <w:gridCol w:w="6630"/>
        <w:tblGridChange w:id="0">
          <w:tblGrid>
            <w:gridCol w:w="2670"/>
            <w:gridCol w:w="663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ddddd" w:val="clear"/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Articulación de funciones: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Explique q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ué funciones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prevé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articular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el EFI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y de qué modo.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764.0" w:type="dxa"/>
        <w:jc w:val="left"/>
        <w:tblInd w:w="15.0" w:type="dxa"/>
        <w:tblLayout w:type="fixed"/>
        <w:tblLook w:val="0000"/>
      </w:tblPr>
      <w:tblGrid>
        <w:gridCol w:w="509"/>
        <w:gridCol w:w="3068"/>
        <w:gridCol w:w="1187"/>
        <w:tblGridChange w:id="0">
          <w:tblGrid>
            <w:gridCol w:w="509"/>
            <w:gridCol w:w="3068"/>
            <w:gridCol w:w="1187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4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e6e6e6" w:val="clear"/>
              <w:tabs>
                <w:tab w:val="left" w:leader="none" w:pos="-180"/>
                <w:tab w:val="left" w:leader="none" w:pos="435"/>
              </w:tabs>
              <w:spacing w:line="240" w:lineRule="auto"/>
              <w:ind w:left="0" w:hanging="2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CUPO Estudiantes por carrera: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4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4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Antropología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Educación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Filosofía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Historia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Letras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Lingüística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TUCE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TUILSU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TUPBC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Turismo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Área social y art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ística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Otros servicios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(no ASA)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Cupo total estudiantes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7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¿Qué Facultades, Institutos o Escuelas de la Udelar participan del EFI?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Especificar cantidad de docentes, estudiantes y egresados de cada uno.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1- </w:t>
            </w: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Ejemplo. FHCE. 3 docentes, cupo 25 estudiantes.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2- </w:t>
            </w: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Ejemplo. Facultad de Artes. 2 docentes, 1 egresado, cupo 5 estudiantes.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3- </w:t>
            </w: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Agregar todas las filas necesarias.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7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¿El EFI tiene vínculo con otros espacios de la Udelar (Ej. Programas Plataforma, Redes Temáticas, Servicios Centrales u otros?</w:t>
            </w:r>
          </w:p>
          <w:p w:rsidR="00000000" w:rsidDel="00000000" w:rsidP="00000000" w:rsidRDefault="00000000" w:rsidRPr="00000000" w14:paraId="0000007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97.0" w:type="dxa"/>
        <w:jc w:val="left"/>
        <w:tblInd w:w="45.0" w:type="dxa"/>
        <w:tblLayout w:type="fixed"/>
        <w:tblLook w:val="0000"/>
      </w:tblPr>
      <w:tblGrid>
        <w:gridCol w:w="2490"/>
        <w:gridCol w:w="1080"/>
        <w:gridCol w:w="915"/>
        <w:gridCol w:w="1125"/>
        <w:gridCol w:w="1710"/>
        <w:gridCol w:w="1977"/>
        <w:tblGridChange w:id="0">
          <w:tblGrid>
            <w:gridCol w:w="2490"/>
            <w:gridCol w:w="1080"/>
            <w:gridCol w:w="915"/>
            <w:gridCol w:w="1125"/>
            <w:gridCol w:w="1710"/>
            <w:gridCol w:w="1977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Equipo 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ocente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del EFI: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Nombre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Grado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Servicio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Instituto 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Depto.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Otros docente(s) participantes: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Nombre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Grado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Servicio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Instituto 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Depto.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3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3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57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00.0" w:type="dxa"/>
        <w:jc w:val="left"/>
        <w:tblInd w:w="55.0" w:type="dxa"/>
        <w:tblLayout w:type="fixed"/>
        <w:tblLook w:val="0000"/>
      </w:tblPr>
      <w:tblGrid>
        <w:gridCol w:w="1890"/>
        <w:gridCol w:w="3240"/>
        <w:gridCol w:w="4170"/>
        <w:tblGridChange w:id="0">
          <w:tblGrid>
            <w:gridCol w:w="1890"/>
            <w:gridCol w:w="3240"/>
            <w:gridCol w:w="417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Actores no universitarios participantes: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y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Sociales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(*)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Institucionales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(**)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(*) Tipo de actores sociales: Comisiones vecinales, sindicatos, cooperativas, ONG, u otros.</w:t>
      </w:r>
    </w:p>
    <w:p w:rsidR="00000000" w:rsidDel="00000000" w:rsidP="00000000" w:rsidRDefault="00000000" w:rsidRPr="00000000" w14:paraId="000000E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(**) Tipo de actores institucionales: CAIF, Escuelas, liceos, INAU, UTU, empresas públicas, cárceles, </w:t>
        <w:tab/>
        <w:t xml:space="preserve">hospitales, policlínicas, intendencias, ministerios, u otros.</w:t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PROPUESTA DE EFI: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Objetivos del 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Objetivo general:</w:t>
            </w:r>
          </w:p>
          <w:p w:rsidR="00000000" w:rsidDel="00000000" w:rsidP="00000000" w:rsidRDefault="00000000" w:rsidRPr="00000000" w14:paraId="000000E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Objetivos de formación:</w:t>
            </w:r>
          </w:p>
          <w:p w:rsidR="00000000" w:rsidDel="00000000" w:rsidP="00000000" w:rsidRDefault="00000000" w:rsidRPr="00000000" w14:paraId="000000E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Objetivos académicos:</w:t>
            </w:r>
          </w:p>
          <w:p w:rsidR="00000000" w:rsidDel="00000000" w:rsidP="00000000" w:rsidRDefault="00000000" w:rsidRPr="00000000" w14:paraId="000000E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Objetivos de contribución a la comunidad:</w:t>
            </w:r>
          </w:p>
        </w:tc>
      </w:tr>
    </w:tbl>
    <w:p w:rsidR="00000000" w:rsidDel="00000000" w:rsidP="00000000" w:rsidRDefault="00000000" w:rsidRPr="00000000" w14:paraId="000000F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Objetivos específicos para 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Fundamentación y Antecedentes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En no más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00 palabras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consigne actividades de ediciones anteriores, cuántos estudiantes aprobados, otros antecedentes que crea importante destacar, disciplinas involucradas e interdisciplina, caracterización general de la población no-universitaria involucrada y antecedentes del vínculo.</w:t>
            </w:r>
          </w:p>
          <w:p w:rsidR="00000000" w:rsidDel="00000000" w:rsidP="00000000" w:rsidRDefault="00000000" w:rsidRPr="00000000" w14:paraId="000000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Evaluación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(Dispositivos y forma de aprobación del EFI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para los/las estudiantes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):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1" w:hanging="3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1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Descripción de actividades previstas y cronograma para 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1" w:hanging="3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2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Modalidad/dispositivos de evaluación 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la propuesta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Indicar qué dispositivos de evaluación del espacio se prevén y la participación de los actores sociales/institucionales en los mismos.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1" w:hanging="3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FINANCIACIÓN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1" w:hanging="3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97.0" w:type="dxa"/>
        <w:jc w:val="left"/>
        <w:tblInd w:w="-2.0" w:type="dxa"/>
        <w:tblLayout w:type="fixed"/>
        <w:tblLook w:val="0000"/>
      </w:tblPr>
      <w:tblGrid>
        <w:gridCol w:w="9297"/>
        <w:tblGridChange w:id="0">
          <w:tblGrid>
            <w:gridCol w:w="92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¿Solicita financiación de la Unidad de Extensión – FHCE?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Marque lo que corresponda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11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1" w:hanging="3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0"/>
        </w:tabs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Si contestó que SI en el cuadro anterior complete los cuadros siguientes.</w:t>
      </w:r>
    </w:p>
    <w:p w:rsidR="00000000" w:rsidDel="00000000" w:rsidP="00000000" w:rsidRDefault="00000000" w:rsidRPr="00000000" w14:paraId="000001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spacing w:line="24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97.0" w:type="dxa"/>
        <w:jc w:val="left"/>
        <w:tblInd w:w="-2.0" w:type="dxa"/>
        <w:tblLayout w:type="fixed"/>
        <w:tblLook w:val="0000"/>
      </w:tblPr>
      <w:tblGrid>
        <w:gridCol w:w="5852"/>
        <w:gridCol w:w="3445"/>
        <w:tblGridChange w:id="0">
          <w:tblGrid>
            <w:gridCol w:w="5852"/>
            <w:gridCol w:w="3445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Presupuesto estimado del EFI para 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solicitado a la Unidad de Extensión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Descripción del gasto (rubro y cantidad)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E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Monto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máximo 7500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280.0" w:type="dxa"/>
        <w:jc w:val="left"/>
        <w:tblInd w:w="15.0" w:type="dxa"/>
        <w:tblLayout w:type="fixed"/>
        <w:tblLook w:val="0000"/>
      </w:tblPr>
      <w:tblGrid>
        <w:gridCol w:w="9280"/>
        <w:tblGridChange w:id="0">
          <w:tblGrid>
            <w:gridCol w:w="92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¿El EFI cuenta con alguna otra fuente de financiación? Especifique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426" w:top="964" w:left="1304" w:right="1304" w:header="8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5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both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* Todos los campos del formulario son obligatorios.</w:t>
    </w:r>
  </w:p>
  <w:p w:rsidR="00000000" w:rsidDel="00000000" w:rsidP="00000000" w:rsidRDefault="00000000" w:rsidRPr="00000000" w14:paraId="00000137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both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both"/>
      <w:rPr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Este formulario deberá ser enviado por mail antes del 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20 de octubre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18"/>
        <w:szCs w:val="18"/>
        <w:rtl w:val="0"/>
      </w:rPr>
      <w:t xml:space="preserve"> de 202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6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 a </w:t>
    </w:r>
    <w:hyperlink r:id="rId1"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uextension.fhce@gmail.com</w:t>
      </w:r>
    </w:hyperlink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. ASUNTO: 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18"/>
        <w:szCs w:val="18"/>
        <w:rtl w:val="0"/>
      </w:rPr>
      <w:t xml:space="preserve">Llamado EFI 202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both"/>
      <w:rPr>
        <w:rFonts w:ascii="Trebuchet MS" w:cs="Trebuchet MS" w:eastAsia="Trebuchet MS" w:hAnsi="Trebuchet MS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C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D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E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12C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La disponibilidad queda sujeta a los traspasos y el número de EFI propuestos, estimando un monto máximo por propuesta de $U7.500.</w:t>
      </w:r>
    </w:p>
  </w:footnote>
  <w:footnote w:id="0">
    <w:p w:rsidR="00000000" w:rsidDel="00000000" w:rsidP="00000000" w:rsidRDefault="00000000" w:rsidRPr="00000000" w14:paraId="0000012D">
      <w:pPr>
        <w:ind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En los casos que los referentes del EFI no pertenezcan a ninguna Unidad Académica de la FHCE y no cuenten con aval de Comisión de Carrera se anotará en observaciones. El aval lo dispondrá la Comisión Académica de Grado a solicitud de la Comisión Asesora que entienda el llamado.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4656145</wp:posOffset>
          </wp:positionH>
          <wp:positionV relativeFrom="paragraph">
            <wp:posOffset>-257172</wp:posOffset>
          </wp:positionV>
          <wp:extent cx="1251903" cy="942965"/>
          <wp:effectExtent b="0" l="0" r="0" t="0"/>
          <wp:wrapNone/>
          <wp:docPr id="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1903" cy="942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-152395</wp:posOffset>
          </wp:positionH>
          <wp:positionV relativeFrom="paragraph">
            <wp:posOffset>-253360</wp:posOffset>
          </wp:positionV>
          <wp:extent cx="3557905" cy="825500"/>
          <wp:effectExtent b="0" l="0" r="0" t="0"/>
          <wp:wrapNone/>
          <wp:docPr id="7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57905" cy="825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F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0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1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UY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7">
    <w:name w:val="heading 7"/>
    <w:basedOn w:val="Standarduser"/>
    <w:next w:val="Standarduser"/>
    <w:pPr>
      <w:keepNext w:val="1"/>
      <w:shd w:color="auto" w:fill="cccccc" w:val="clear"/>
      <w:outlineLvl w:val="6"/>
    </w:pPr>
    <w:rPr>
      <w:b w:val="1"/>
      <w:i w:val="1"/>
      <w:iCs w:val="1"/>
    </w:rPr>
  </w:style>
  <w:style w:type="paragraph" w:styleId="Ttulo8">
    <w:name w:val="heading 8"/>
    <w:basedOn w:val="Standarduser"/>
    <w:next w:val="Standarduser"/>
    <w:pPr>
      <w:keepNext w:val="1"/>
      <w:jc w:val="center"/>
      <w:outlineLvl w:val="7"/>
    </w:pPr>
    <w:rPr>
      <w:b w:val="1"/>
      <w:sz w:val="2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andard" w:customStyle="1">
    <w:name w:val="Standard"/>
    <w:pPr>
      <w:autoSpaceDN w:val="0"/>
      <w:spacing w:line="1" w:lineRule="atLeast"/>
      <w:ind w:left="-1" w:leftChars="-1" w:hanging="1" w:hangingChars="1"/>
      <w:textDirection w:val="btLr"/>
      <w:textAlignment w:val="baseline"/>
      <w:outlineLvl w:val="0"/>
    </w:pPr>
    <w:rPr>
      <w:kern w:val="3"/>
      <w:position w:val="-1"/>
      <w:lang w:bidi="hi-IN" w:eastAsia="zh-CN"/>
    </w:r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Arial" w:cs="Mangal" w:eastAsia="Arial Unicode MS" w:hAnsi="Ari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 w:customStyle="1">
    <w:name w:val="Epígrafe"/>
    <w:basedOn w:val="Standard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Standard"/>
    <w:pPr>
      <w:suppressLineNumbers w:val="1"/>
    </w:pPr>
  </w:style>
  <w:style w:type="paragraph" w:styleId="Standarduser" w:customStyle="1">
    <w:name w:val="Standard (user)"/>
    <w:pPr>
      <w:autoSpaceDN w:val="0"/>
      <w:spacing w:line="1" w:lineRule="atLeast"/>
      <w:ind w:left="-1" w:leftChars="-1" w:hanging="1" w:hangingChars="1"/>
      <w:textDirection w:val="btLr"/>
      <w:textAlignment w:val="baseline"/>
      <w:outlineLvl w:val="0"/>
    </w:pPr>
    <w:rPr>
      <w:kern w:val="3"/>
      <w:position w:val="-1"/>
      <w:lang w:eastAsia="zh-CN" w:val="es-ES"/>
    </w:rPr>
  </w:style>
  <w:style w:type="paragraph" w:styleId="TableContents" w:customStyle="1">
    <w:name w:val="Table Contents"/>
    <w:basedOn w:val="Standarduser"/>
    <w:pPr>
      <w:suppressLineNumbers w:val="1"/>
      <w:jc w:val="center"/>
      <w:textAlignment w:val="center"/>
    </w:pPr>
  </w:style>
  <w:style w:type="paragraph" w:styleId="Encabezado">
    <w:name w:val="header"/>
    <w:basedOn w:val="Standard"/>
  </w:style>
  <w:style w:type="paragraph" w:styleId="Piedepgina">
    <w:name w:val="footer"/>
    <w:basedOn w:val="Standard"/>
  </w:style>
  <w:style w:type="paragraph" w:styleId="TableHeading" w:customStyle="1">
    <w:name w:val="Table Heading"/>
    <w:basedOn w:val="TableContents"/>
    <w:rPr>
      <w:b w:val="1"/>
      <w:bCs w:val="1"/>
    </w:rPr>
  </w:style>
  <w:style w:type="paragraph" w:styleId="Footnote" w:customStyle="1">
    <w:name w:val="Footnote"/>
    <w:basedOn w:val="Standard"/>
    <w:pPr>
      <w:suppressLineNumbers w:val="1"/>
      <w:ind w:left="339" w:hanging="339"/>
    </w:pPr>
    <w:rPr>
      <w:sz w:val="20"/>
      <w:szCs w:val="20"/>
    </w:rPr>
  </w:style>
  <w:style w:type="character" w:styleId="WW8Num1z0" w:customStyle="1">
    <w:name w:val="WW8Num1z0"/>
    <w:rPr>
      <w:rFonts w:ascii="Symbol" w:cs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styleId="Internetlink" w:customStyle="1">
    <w:name w:val="Internet 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FootnoteSymbol" w:customStyle="1">
    <w:name w:val="Footnote Symbol"/>
    <w:rPr>
      <w:w w:val="100"/>
      <w:position w:val="-1"/>
      <w:effect w:val="none"/>
      <w:vertAlign w:val="baseline"/>
      <w:cs w:val="0"/>
      <w:em w:val="none"/>
    </w:rPr>
  </w:style>
  <w:style w:type="character" w:styleId="Footnoteanchor" w:customStyle="1">
    <w:name w:val="Footnote anchor"/>
    <w:rPr>
      <w:w w:val="100"/>
      <w:position w:val="0"/>
      <w:effect w:val="none"/>
      <w:vertAlign w:val="superscript"/>
      <w:cs w:val="0"/>
      <w:em w:val="none"/>
    </w:rPr>
  </w:style>
  <w:style w:type="numbering" w:styleId="WW8Num1" w:customStyle="1">
    <w:name w:val="WW8Num1"/>
    <w:basedOn w:val="Sinlista"/>
  </w:style>
  <w:style w:type="character" w:styleId="Refdenotaalpie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paragraph" w:styleId="Textodeglobo">
    <w:name w:val="Balloon Text"/>
    <w:basedOn w:val="Normal"/>
    <w:qFormat w:val="1"/>
    <w:rPr>
      <w:rFonts w:ascii="Tahoma" w:hAnsi="Tahoma"/>
      <w:sz w:val="16"/>
      <w:szCs w:val="14"/>
    </w:rPr>
  </w:style>
  <w:style w:type="character" w:styleId="TextodegloboCar" w:customStyle="1">
    <w:name w:val="Texto de globo Car"/>
    <w:rPr>
      <w:rFonts w:ascii="Tahoma" w:hAnsi="Tahoma"/>
      <w:w w:val="100"/>
      <w:position w:val="-1"/>
      <w:sz w:val="16"/>
      <w:szCs w:val="14"/>
      <w:effect w:val="none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uextension.fhce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2Ik08H3ozEUkM6s9hEAcqtHJw==">CgMxLjA4AHIhMTVtYXc5MVRrc2ZiUjJZSm1XcXd1X2t0ZVRJNUEwZWlj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2015-02-04T14:54:00Z</dcterms:created>
  <dc:creator>FHCE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ae520c13d02e3746d2437fad4b9317c2422c204a5f13153aea2e6d7bc7dfe377</vt:lpwstr>
  </property>
</Properties>
</file>