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79056" w14:textId="77777777" w:rsidR="007A2051" w:rsidRDefault="00000000">
      <w:pPr>
        <w:tabs>
          <w:tab w:val="center" w:pos="4252"/>
        </w:tabs>
        <w:ind w:right="-782"/>
        <w:jc w:val="center"/>
        <w:rPr>
          <w:rFonts w:ascii="Times New Roman" w:eastAsia="Times New Roman" w:hAnsi="Times New Roman" w:cs="Times New Roman"/>
          <w:sz w:val="24"/>
        </w:rPr>
      </w:pPr>
      <w:r>
        <w:rPr>
          <w:noProof/>
        </w:rPr>
        <w:drawing>
          <wp:anchor distT="0" distB="0" distL="0" distR="0" simplePos="0" relativeHeight="251649536" behindDoc="0" locked="0" layoutInCell="0" allowOverlap="1" wp14:anchorId="0018CEA6" wp14:editId="52BC71CC">
            <wp:simplePos x="0" y="0"/>
            <wp:positionH relativeFrom="column">
              <wp:align>center</wp:align>
            </wp:positionH>
            <wp:positionV relativeFrom="paragraph">
              <wp:posOffset>635</wp:posOffset>
            </wp:positionV>
            <wp:extent cx="6440170" cy="56451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5"/>
                    <a:stretch>
                      <a:fillRect/>
                    </a:stretch>
                  </pic:blipFill>
                  <pic:spPr bwMode="auto">
                    <a:xfrm>
                      <a:off x="0" y="0"/>
                      <a:ext cx="6440170" cy="564515"/>
                    </a:xfrm>
                    <a:prstGeom prst="rect">
                      <a:avLst/>
                    </a:prstGeom>
                    <a:noFill/>
                  </pic:spPr>
                </pic:pic>
              </a:graphicData>
            </a:graphic>
          </wp:anchor>
        </w:drawing>
      </w:r>
    </w:p>
    <w:p w14:paraId="1F58DEED" w14:textId="77777777" w:rsidR="007A2051" w:rsidRDefault="007A2051">
      <w:pPr>
        <w:jc w:val="center"/>
        <w:rPr>
          <w:rFonts w:ascii="Aptos" w:eastAsia="Aptos" w:hAnsi="Aptos" w:cs="Aptos"/>
          <w:b/>
          <w:color w:val="000000"/>
          <w:sz w:val="32"/>
        </w:rPr>
      </w:pPr>
    </w:p>
    <w:p w14:paraId="2F6CFFF8" w14:textId="77777777" w:rsidR="007A2051" w:rsidRDefault="007A2051">
      <w:pPr>
        <w:jc w:val="center"/>
        <w:rPr>
          <w:rFonts w:ascii="Aptos" w:eastAsia="Aptos" w:hAnsi="Aptos" w:cs="Aptos"/>
          <w:b/>
          <w:color w:val="000000"/>
          <w:sz w:val="12"/>
          <w:szCs w:val="12"/>
        </w:rPr>
      </w:pPr>
    </w:p>
    <w:p w14:paraId="03A486B8" w14:textId="77777777" w:rsidR="007A2051" w:rsidRDefault="00000000">
      <w:pPr>
        <w:jc w:val="center"/>
        <w:rPr>
          <w:rFonts w:ascii="Aptos" w:eastAsia="Aptos" w:hAnsi="Aptos" w:cs="Aptos"/>
          <w:b/>
          <w:color w:val="000000"/>
          <w:sz w:val="32"/>
        </w:rPr>
      </w:pPr>
      <w:r>
        <w:rPr>
          <w:rFonts w:ascii="Aptos" w:eastAsia="Aptos" w:hAnsi="Aptos" w:cs="Aptos"/>
          <w:b/>
          <w:color w:val="000000"/>
          <w:sz w:val="32"/>
        </w:rPr>
        <w:t>Universidad de la República</w:t>
      </w:r>
    </w:p>
    <w:p w14:paraId="59D0E81B" w14:textId="77777777" w:rsidR="007A2051" w:rsidRDefault="00000000">
      <w:pPr>
        <w:keepNext/>
        <w:tabs>
          <w:tab w:val="left" w:pos="710"/>
        </w:tabs>
        <w:jc w:val="center"/>
        <w:rPr>
          <w:rFonts w:ascii="Aptos" w:eastAsia="Aptos" w:hAnsi="Aptos" w:cs="Aptos"/>
          <w:b/>
          <w:color w:val="000000"/>
          <w:sz w:val="28"/>
        </w:rPr>
      </w:pPr>
      <w:r>
        <w:rPr>
          <w:rFonts w:ascii="Aptos" w:eastAsia="Aptos" w:hAnsi="Aptos" w:cs="Aptos"/>
          <w:b/>
          <w:color w:val="000000"/>
          <w:sz w:val="28"/>
        </w:rPr>
        <w:t>Facultad de Humanidades y Ciencias de la Educación</w:t>
      </w:r>
    </w:p>
    <w:p w14:paraId="3E65348B" w14:textId="77777777" w:rsidR="007A2051" w:rsidRDefault="00000000">
      <w:pPr>
        <w:keepNext/>
        <w:jc w:val="center"/>
        <w:rPr>
          <w:rFonts w:ascii="Aptos" w:eastAsia="Aptos" w:hAnsi="Aptos" w:cs="Aptos"/>
          <w:b/>
          <w:color w:val="000000"/>
          <w:sz w:val="28"/>
        </w:rPr>
      </w:pPr>
      <w:r>
        <w:rPr>
          <w:rFonts w:ascii="Aptos" w:eastAsia="Aptos" w:hAnsi="Aptos" w:cs="Aptos"/>
          <w:b/>
          <w:color w:val="000000"/>
          <w:sz w:val="28"/>
        </w:rPr>
        <w:t>Centro de Lenguas Extranjeras</w:t>
      </w:r>
    </w:p>
    <w:p w14:paraId="4B9D7F14" w14:textId="77777777" w:rsidR="007A2051" w:rsidRDefault="007A2051">
      <w:pPr>
        <w:jc w:val="center"/>
        <w:rPr>
          <w:rFonts w:ascii="Aptos" w:eastAsia="Aptos" w:hAnsi="Aptos" w:cs="Aptos"/>
          <w:sz w:val="28"/>
        </w:rPr>
      </w:pPr>
    </w:p>
    <w:p w14:paraId="74210026"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t>SIMPOSIO</w:t>
      </w:r>
    </w:p>
    <w:p w14:paraId="310FA280"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t>LENGUAS EXTRANJERAS EN LA UNIVERSIDAD</w:t>
      </w:r>
    </w:p>
    <w:p w14:paraId="3FD9C32B" w14:textId="77777777" w:rsidR="007A2051" w:rsidRDefault="007A2051">
      <w:pPr>
        <w:jc w:val="center"/>
        <w:rPr>
          <w:rFonts w:ascii="Aptos" w:eastAsia="Aptos" w:hAnsi="Aptos" w:cs="Aptos"/>
          <w:b/>
          <w:sz w:val="28"/>
        </w:rPr>
      </w:pPr>
    </w:p>
    <w:p w14:paraId="20212B14" w14:textId="77777777" w:rsidR="007A2051" w:rsidRDefault="00000000">
      <w:pPr>
        <w:jc w:val="center"/>
        <w:rPr>
          <w:rFonts w:ascii="Aptos" w:eastAsia="Aptos" w:hAnsi="Aptos" w:cs="Aptos"/>
          <w:sz w:val="28"/>
        </w:rPr>
      </w:pPr>
      <w:r>
        <w:rPr>
          <w:rFonts w:ascii="Aptos" w:eastAsia="Aptos" w:hAnsi="Aptos" w:cs="Aptos"/>
          <w:b/>
          <w:color w:val="000000"/>
          <w:sz w:val="28"/>
        </w:rPr>
        <w:t>Conocimiento, enseñanza e investigación sobre lenguas extranjeras</w:t>
      </w:r>
    </w:p>
    <w:p w14:paraId="337E6BAB" w14:textId="77777777" w:rsidR="007A2051" w:rsidRDefault="00000000">
      <w:pPr>
        <w:jc w:val="center"/>
        <w:rPr>
          <w:rFonts w:ascii="Aptos" w:eastAsia="Aptos" w:hAnsi="Aptos" w:cs="Aptos"/>
          <w:sz w:val="28"/>
        </w:rPr>
      </w:pPr>
      <w:r>
        <w:rPr>
          <w:rFonts w:ascii="Aptos" w:eastAsia="Aptos" w:hAnsi="Aptos" w:cs="Aptos"/>
          <w:b/>
          <w:color w:val="000000"/>
          <w:sz w:val="28"/>
        </w:rPr>
        <w:t>en la Universidad de la República</w:t>
      </w:r>
    </w:p>
    <w:p w14:paraId="13F54AF4" w14:textId="77777777" w:rsidR="007A2051" w:rsidRDefault="007A2051">
      <w:pPr>
        <w:ind w:left="720"/>
        <w:jc w:val="center"/>
        <w:rPr>
          <w:rFonts w:ascii="Aptos" w:eastAsia="Aptos" w:hAnsi="Aptos" w:cs="Aptos"/>
          <w:b/>
          <w:color w:val="000000"/>
          <w:sz w:val="28"/>
        </w:rPr>
      </w:pPr>
    </w:p>
    <w:p w14:paraId="44491F39" w14:textId="77777777" w:rsidR="007A2051" w:rsidRDefault="00000000">
      <w:pPr>
        <w:ind w:left="720"/>
        <w:jc w:val="center"/>
        <w:rPr>
          <w:rFonts w:ascii="Aptos" w:eastAsia="Aptos" w:hAnsi="Aptos" w:cs="Aptos"/>
          <w:b/>
          <w:sz w:val="28"/>
        </w:rPr>
      </w:pPr>
      <w:r>
        <w:rPr>
          <w:rFonts w:ascii="Aptos" w:eastAsia="Aptos" w:hAnsi="Aptos" w:cs="Aptos"/>
          <w:b/>
          <w:color w:val="000000"/>
          <w:sz w:val="28"/>
        </w:rPr>
        <w:t>1 y 2 de agosto de 2025</w:t>
      </w:r>
    </w:p>
    <w:p w14:paraId="443FAA78" w14:textId="77777777" w:rsidR="007A2051" w:rsidRDefault="007A2051">
      <w:pPr>
        <w:ind w:left="720"/>
        <w:jc w:val="center"/>
        <w:rPr>
          <w:rFonts w:ascii="Aptos" w:eastAsia="Aptos" w:hAnsi="Aptos" w:cs="Aptos"/>
          <w:b/>
          <w:color w:val="B7B7B7"/>
          <w:sz w:val="28"/>
        </w:rPr>
      </w:pPr>
    </w:p>
    <w:p w14:paraId="597B927C" w14:textId="77777777" w:rsidR="007A2051" w:rsidRDefault="00000000">
      <w:pPr>
        <w:jc w:val="center"/>
        <w:rPr>
          <w:rFonts w:ascii="Aptos" w:eastAsia="Aptos" w:hAnsi="Aptos" w:cs="Aptos"/>
          <w:b/>
          <w:sz w:val="24"/>
        </w:rPr>
      </w:pPr>
      <w:r>
        <w:rPr>
          <w:rFonts w:ascii="Aptos" w:eastAsia="Aptos" w:hAnsi="Aptos" w:cs="Aptos"/>
          <w:b/>
          <w:color w:val="000000"/>
          <w:sz w:val="24"/>
        </w:rPr>
        <w:t>Quinta circular- julio</w:t>
      </w:r>
    </w:p>
    <w:p w14:paraId="74AF9787" w14:textId="77777777" w:rsidR="007A2051" w:rsidRDefault="007A2051">
      <w:pPr>
        <w:jc w:val="both"/>
        <w:rPr>
          <w:rFonts w:ascii="Aptos" w:eastAsia="Aptos" w:hAnsi="Aptos" w:cs="Aptos"/>
          <w:sz w:val="24"/>
        </w:rPr>
      </w:pPr>
    </w:p>
    <w:p w14:paraId="0F55193F" w14:textId="77777777" w:rsidR="007A2051" w:rsidRDefault="00000000">
      <w:pPr>
        <w:jc w:val="center"/>
        <w:rPr>
          <w:rFonts w:ascii="Aptos" w:eastAsia="Aptos" w:hAnsi="Aptos" w:cs="Aptos"/>
          <w:b/>
          <w:color w:val="0432FF"/>
          <w:sz w:val="24"/>
        </w:rPr>
      </w:pPr>
      <w:r>
        <w:rPr>
          <w:rFonts w:ascii="Aptos" w:eastAsia="Aptos" w:hAnsi="Aptos" w:cs="Aptos"/>
          <w:b/>
          <w:color w:val="0432FF"/>
          <w:sz w:val="24"/>
        </w:rPr>
        <w:t>INSCRIPCIONES EN CURSO</w:t>
      </w:r>
    </w:p>
    <w:p w14:paraId="4EB63B76" w14:textId="77777777" w:rsidR="007A2051" w:rsidRDefault="007A2051">
      <w:pPr>
        <w:rPr>
          <w:rFonts w:ascii="Aptos" w:eastAsia="Aptos" w:hAnsi="Aptos" w:cs="Aptos"/>
          <w:b/>
          <w:sz w:val="24"/>
        </w:rPr>
      </w:pPr>
    </w:p>
    <w:p w14:paraId="4013F2D6" w14:textId="77777777" w:rsidR="007A2051" w:rsidRDefault="00000000">
      <w:pPr>
        <w:jc w:val="both"/>
      </w:pPr>
      <w:r>
        <w:rPr>
          <w:rFonts w:ascii="Aptos" w:eastAsia="Aptos" w:hAnsi="Aptos" w:cs="Aptos"/>
          <w:color w:val="000000"/>
          <w:sz w:val="24"/>
        </w:rPr>
        <w:t>Quienes deseen asistir al evento sin presentación de ponencia podrán hacerlo a través del siguiente formulario:</w:t>
      </w:r>
    </w:p>
    <w:p w14:paraId="5857D4D5" w14:textId="77777777" w:rsidR="007A2051" w:rsidRDefault="00000000">
      <w:pPr>
        <w:jc w:val="both"/>
        <w:rPr>
          <w:rFonts w:ascii="Aptos" w:eastAsia="Aptos" w:hAnsi="Aptos" w:cs="Aptos"/>
          <w:sz w:val="24"/>
        </w:rPr>
      </w:pPr>
      <w:hyperlink r:id="rId6">
        <w:r>
          <w:rPr>
            <w:rFonts w:ascii="Aptos" w:eastAsia="Aptos" w:hAnsi="Aptos" w:cs="Aptos"/>
            <w:color w:val="0000FF"/>
            <w:sz w:val="24"/>
            <w:u w:val="single"/>
          </w:rPr>
          <w:t>https://docs.google.com/forms/d/e/1FAIpQLSdqIvryJ7fZHdUca9Cr9etIy1ee-2-0mnlBwqAX12W3qhWzaQ/viewform</w:t>
        </w:r>
      </w:hyperlink>
    </w:p>
    <w:p w14:paraId="3C8CC818" w14:textId="77777777" w:rsidR="007A2051" w:rsidRDefault="007A2051">
      <w:pPr>
        <w:jc w:val="both"/>
        <w:rPr>
          <w:rFonts w:ascii="Aptos" w:eastAsia="Aptos" w:hAnsi="Aptos" w:cs="Aptos"/>
          <w:b/>
          <w:sz w:val="24"/>
        </w:rPr>
      </w:pPr>
    </w:p>
    <w:p w14:paraId="7FE51CF4" w14:textId="77777777" w:rsidR="007A2051" w:rsidRDefault="007A2051">
      <w:pPr>
        <w:jc w:val="center"/>
        <w:rPr>
          <w:rFonts w:ascii="Aptos" w:eastAsia="Aptos" w:hAnsi="Aptos" w:cs="Aptos"/>
          <w:b/>
          <w:color w:val="000000"/>
          <w:sz w:val="24"/>
          <w:u w:val="single"/>
        </w:rPr>
      </w:pPr>
    </w:p>
    <w:p w14:paraId="1394AD7C" w14:textId="77777777" w:rsidR="007A2051" w:rsidRDefault="00000000">
      <w:pPr>
        <w:jc w:val="center"/>
        <w:rPr>
          <w:rFonts w:ascii="Aptos" w:eastAsia="Aptos" w:hAnsi="Aptos" w:cs="Aptos"/>
          <w:b/>
          <w:color w:val="000000"/>
          <w:sz w:val="24"/>
          <w:u w:val="single"/>
        </w:rPr>
      </w:pPr>
      <w:r>
        <w:rPr>
          <w:rFonts w:ascii="Aptos" w:eastAsia="Aptos" w:hAnsi="Aptos" w:cs="Aptos"/>
          <w:b/>
          <w:color w:val="000000"/>
          <w:sz w:val="24"/>
          <w:u w:val="single"/>
        </w:rPr>
        <w:t>INFORMACIÓN SOBRE EL EVENTO</w:t>
      </w:r>
    </w:p>
    <w:p w14:paraId="49D036CD" w14:textId="77777777" w:rsidR="007A2051" w:rsidRDefault="007A2051">
      <w:pPr>
        <w:jc w:val="center"/>
        <w:rPr>
          <w:rFonts w:ascii="Aptos" w:eastAsia="Aptos" w:hAnsi="Aptos" w:cs="Aptos"/>
          <w:b/>
          <w:color w:val="0000FF"/>
          <w:sz w:val="24"/>
          <w:u w:val="single"/>
        </w:rPr>
      </w:pPr>
    </w:p>
    <w:p w14:paraId="53D33E9F" w14:textId="77777777" w:rsidR="007A2051" w:rsidRDefault="00000000">
      <w:pPr>
        <w:ind w:firstLine="539"/>
        <w:jc w:val="both"/>
        <w:rPr>
          <w:rFonts w:ascii="Aptos" w:eastAsia="Aptos" w:hAnsi="Aptos" w:cs="Aptos"/>
          <w:color w:val="000000"/>
          <w:sz w:val="24"/>
        </w:rPr>
      </w:pPr>
      <w:r>
        <w:rPr>
          <w:rFonts w:ascii="Aptos" w:eastAsia="Aptos" w:hAnsi="Aptos" w:cs="Aptos"/>
          <w:color w:val="000000"/>
          <w:sz w:val="24"/>
        </w:rPr>
        <w:t>En consonancia con lo que ocurre en otros países de la región, el sistema educativo uruguayo se caracterizó por haber incluido tempranamente la enseñanza de lenguas extranjeras en cada uno de sus niveles. Con relación a la educación superior, desde su creación la Universidad de la República ya aseguraba a sus estudiantes el acceso al conocimiento de lenguas y contaba en sus planes de estudios no solo con cursos de latín sino de francés e inglés en su secci</w:t>
      </w:r>
      <w:r w:rsidR="008103FF">
        <w:rPr>
          <w:rFonts w:ascii="Aptos" w:eastAsia="Aptos" w:hAnsi="Aptos" w:cs="Aptos"/>
          <w:color w:val="000000"/>
          <w:sz w:val="24"/>
        </w:rPr>
        <w:t>ó</w:t>
      </w:r>
      <w:r>
        <w:rPr>
          <w:rFonts w:ascii="Aptos" w:eastAsia="Aptos" w:hAnsi="Aptos" w:cs="Aptos"/>
          <w:color w:val="000000"/>
          <w:sz w:val="24"/>
        </w:rPr>
        <w:t>n de Idiomas Vivos (Masello 2018), según la terminología de la época. La función de la enseñanza de las referidas lenguas marcó con su impronta la formación de varias generaciones de universitarios en Uruguay; sin embargo, la división de la institución en Facultades llevó a que su presencia se dispersara y luego prácticamente desapareciera hasta fines del s. XX cuando en la Facultad de Humanidades y Ciencias de la Educación (FHCE) se institucionalizó nuevamente la oferta de su enseñanza para toda la comunidad universitaria.</w:t>
      </w:r>
    </w:p>
    <w:p w14:paraId="6A164608" w14:textId="77777777" w:rsidR="007A2051" w:rsidRDefault="00000000">
      <w:pPr>
        <w:ind w:firstLine="539"/>
        <w:jc w:val="both"/>
        <w:rPr>
          <w:rFonts w:ascii="Aptos" w:eastAsia="Aptos" w:hAnsi="Aptos" w:cs="Aptos"/>
          <w:color w:val="000000"/>
          <w:sz w:val="24"/>
        </w:rPr>
      </w:pPr>
      <w:r>
        <w:rPr>
          <w:rFonts w:ascii="Aptos" w:eastAsia="Aptos" w:hAnsi="Aptos" w:cs="Aptos"/>
          <w:color w:val="000000"/>
          <w:sz w:val="24"/>
        </w:rPr>
        <w:lastRenderedPageBreak/>
        <w:t>La Universidad de la República cuenta con una sólida investigación sobre políticas lingüísticas en Uruguay (Behares 1984, 2006; Barrios 1996, 1998, 2005, 2008; Canale 2011; entre otros); sin embargo, el foco de los trabajos no ha sido la política lingüística en el nivel universitario y hasta hace pocos años había poca reflexión sobre la relevancia del conocimiento de lenguas tanto para la conformación del acervo cultural de la propia Universidad como para la trayectoria de los universitarios desde su formación hasta el desarrollo pleno de su carrera científica (Campanella 2019; Carabelli 2019, 2021, 2023; Fustes 2017; Masello 2012, 2019, 2022, 2023, 2024; Rodríguez y López Risso 2023).</w:t>
      </w:r>
    </w:p>
    <w:p w14:paraId="73898CCD" w14:textId="77777777" w:rsidR="007A2051" w:rsidRDefault="00000000">
      <w:pPr>
        <w:ind w:firstLine="539"/>
        <w:jc w:val="both"/>
        <w:rPr>
          <w:rFonts w:ascii="Aptos" w:eastAsia="Aptos" w:hAnsi="Aptos" w:cs="Aptos"/>
          <w:color w:val="000000"/>
          <w:sz w:val="24"/>
        </w:rPr>
      </w:pPr>
      <w:r>
        <w:rPr>
          <w:rFonts w:ascii="Aptos" w:eastAsia="Aptos" w:hAnsi="Aptos" w:cs="Aptos"/>
          <w:color w:val="000000"/>
          <w:sz w:val="24"/>
        </w:rPr>
        <w:t xml:space="preserve">Nuestra institución fue protagonista y signataria de la declaración final de la </w:t>
      </w:r>
      <w:r>
        <w:rPr>
          <w:rFonts w:ascii="Aptos" w:eastAsia="Aptos" w:hAnsi="Aptos" w:cs="Aptos"/>
          <w:color w:val="000000"/>
          <w:sz w:val="24"/>
          <w:shd w:val="clear" w:color="auto" w:fill="FFFFFF"/>
        </w:rPr>
        <w:t>Conferencia Regional de Educación Superior CRES</w:t>
      </w:r>
      <w:r>
        <w:rPr>
          <w:rFonts w:ascii="Arial" w:eastAsia="Arial" w:hAnsi="Arial"/>
          <w:color w:val="000000"/>
          <w:sz w:val="24"/>
          <w:shd w:val="clear" w:color="auto" w:fill="FFFFFF"/>
        </w:rPr>
        <w:t xml:space="preserve"> </w:t>
      </w:r>
      <w:r>
        <w:rPr>
          <w:rFonts w:ascii="Aptos" w:eastAsia="Aptos" w:hAnsi="Aptos" w:cs="Aptos"/>
          <w:color w:val="000000"/>
          <w:sz w:val="24"/>
        </w:rPr>
        <w:t xml:space="preserve">de Córdoba de 2018, entre cuyos compromisos se puede mencionar la promoción de las lenguas originarias americanas y las </w:t>
      </w:r>
      <w:r w:rsidR="0011458B">
        <w:rPr>
          <w:noProof/>
        </w:rPr>
        <mc:AlternateContent>
          <mc:Choice Requires="wps">
            <w:drawing>
              <wp:anchor distT="0" distB="0" distL="114300" distR="114300" simplePos="0" relativeHeight="251650560" behindDoc="0" locked="0" layoutInCell="1" allowOverlap="1" wp14:anchorId="2266817E" wp14:editId="518292D8">
                <wp:simplePos x="0" y="0"/>
                <wp:positionH relativeFrom="column">
                  <wp:posOffset>0</wp:posOffset>
                </wp:positionH>
                <wp:positionV relativeFrom="paragraph">
                  <wp:posOffset>0</wp:posOffset>
                </wp:positionV>
                <wp:extent cx="635000" cy="635000"/>
                <wp:effectExtent l="0" t="0" r="0" b="0"/>
                <wp:wrapNone/>
                <wp:docPr id="2069373579" name="_x0000_tole_rId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E5A66" id="_x0000_tole_rId4"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23" w:dyaOrig="23" w14:anchorId="624A1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o:spid="_x0000_i1036" type="#_x0000_t75" alt="" style="width:1.8pt;height:1.8pt;visibility:visible;mso-width-percent:0;mso-height-percent:0;mso-wrap-distance-right:0;mso-width-percent:0;mso-height-percent:0" o:ole="">
            <v:imagedata r:id="rId7" o:title=""/>
          </v:shape>
          <o:OLEObject Type="Embed" ProgID="StaticMetafile" ShapeID="ole_rId4" DrawAspect="Content" ObjectID="_1813431927" r:id="rId8"/>
        </w:object>
      </w:r>
      <w:r>
        <w:rPr>
          <w:rFonts w:ascii="Aptos" w:eastAsia="Aptos" w:hAnsi="Aptos" w:cs="Aptos"/>
          <w:color w:val="000000"/>
          <w:sz w:val="24"/>
        </w:rPr>
        <w:t xml:space="preserve">lenguas de raíz africana, así como la formación de docentes interculturales bilingües y/o plurilingües para todos los niveles de los sistemas educativos. Además forma parte de distintas asociaciones y redes universitarias y mantiene convenios con universidades y organismos internacionales; sus docentes participan en eventos y proyectos en redes, estudian, investigan y forman a otros utilizando bibliografía proveniente de distintas regiones y en distintas lenguas. </w:t>
      </w:r>
    </w:p>
    <w:p w14:paraId="7EEB83E3" w14:textId="77777777" w:rsidR="007A2051" w:rsidRDefault="00000000">
      <w:pPr>
        <w:ind w:firstLine="539"/>
        <w:jc w:val="both"/>
        <w:rPr>
          <w:rFonts w:ascii="Aptos" w:eastAsia="Aptos" w:hAnsi="Aptos" w:cs="Aptos"/>
          <w:color w:val="000000"/>
          <w:sz w:val="24"/>
        </w:rPr>
      </w:pPr>
      <w:r>
        <w:rPr>
          <w:rFonts w:ascii="Aptos" w:eastAsia="Aptos" w:hAnsi="Aptos" w:cs="Aptos"/>
          <w:color w:val="000000"/>
          <w:sz w:val="24"/>
        </w:rPr>
        <w:t xml:space="preserve">Invitamos a colegas investigadores de nuestra comunidad universitaria y de universidades del extranjero a reflexionar en torno a las siguientes preguntas: ¿Cuál es la situación actual del uso de lenguas extranjeras tanto en las carreras de grado y de posgrado como en la práctica académica en sus distintas áreas?¿En qué medida docentes y estudiantes manejan varias lenguas extranjeras en esas áreas (por ejemplo, Tecnologías y Ciencias de la Naturaleza y el Hábitat, Ciencias de la Salud,  Social y Artística para el caso de la UDELAR)?¿Cuál es el lugar de enunciación (Mignolo 2003, 2005) desde el que se posicionan los actores universitarios, docentes e investigadores cuando publican conocimiento en otro idioma (Hamel 2007, 2013) pero no necesariamente lo han producido en esa lengua, decisión que implica la adopción de  un modelo cultural y discursivo (Chardenet 2016) muy diferente del de su lengua primera? ¿Se escribe en otra lengua por convicción o por imposición? ¿Cómo juegan las relaciones de poder según si ese lugar de enunciación y el contexto al cual pertenece son monolingües o plurilingües? </w:t>
      </w:r>
      <w:r>
        <w:rPr>
          <w:rFonts w:ascii="Aptos" w:eastAsia="Aptos" w:hAnsi="Aptos" w:cs="Aptos"/>
          <w:color w:val="000000"/>
          <w:sz w:val="24"/>
          <w:shd w:val="clear" w:color="auto" w:fill="FFFFFF"/>
        </w:rPr>
        <w:t xml:space="preserve">¿Cuál es la incidencia del uso de lenguas extranjeras en las fases que preceden y suceden a la circulación de la investigación (Hamel 2008)? </w:t>
      </w:r>
      <w:r>
        <w:rPr>
          <w:rFonts w:ascii="Aptos" w:eastAsia="Aptos" w:hAnsi="Aptos" w:cs="Aptos"/>
          <w:color w:val="000000"/>
          <w:sz w:val="24"/>
        </w:rPr>
        <w:t>En síntesis, ¿en qué lenguas se piensa, se produce y se difunde el conocimiento desde la universidad?</w:t>
      </w:r>
    </w:p>
    <w:p w14:paraId="2C2F9F91" w14:textId="79868F36" w:rsidR="007A2051" w:rsidRDefault="00000000">
      <w:pPr>
        <w:ind w:firstLine="539"/>
        <w:jc w:val="both"/>
        <w:rPr>
          <w:rFonts w:ascii="Aptos" w:eastAsia="Aptos" w:hAnsi="Aptos" w:cs="Aptos"/>
          <w:color w:val="FF0000"/>
          <w:sz w:val="24"/>
        </w:rPr>
      </w:pPr>
      <w:r>
        <w:rPr>
          <w:rFonts w:ascii="Aptos" w:eastAsia="Aptos" w:hAnsi="Aptos" w:cs="Aptos"/>
          <w:color w:val="000000"/>
          <w:sz w:val="24"/>
        </w:rPr>
        <w:t xml:space="preserve">Organizado por la Línea </w:t>
      </w:r>
      <w:r>
        <w:rPr>
          <w:rFonts w:eastAsia="Calibri" w:cs="Calibri"/>
          <w:color w:val="000000"/>
          <w:sz w:val="24"/>
        </w:rPr>
        <w:t>“</w:t>
      </w:r>
      <w:r>
        <w:rPr>
          <w:rFonts w:ascii="Aptos" w:eastAsia="Aptos" w:hAnsi="Aptos" w:cs="Aptos"/>
          <w:color w:val="000000"/>
          <w:sz w:val="24"/>
        </w:rPr>
        <w:t>Lenguas y producción de conocimiento</w:t>
      </w:r>
      <w:r>
        <w:rPr>
          <w:rFonts w:eastAsia="Calibri" w:cs="Calibri"/>
          <w:color w:val="000000"/>
          <w:sz w:val="24"/>
        </w:rPr>
        <w:t xml:space="preserve">” </w:t>
      </w:r>
      <w:r>
        <w:rPr>
          <w:rFonts w:ascii="Aptos" w:eastAsia="Aptos" w:hAnsi="Aptos" w:cs="Aptos"/>
          <w:color w:val="000000"/>
          <w:sz w:val="24"/>
        </w:rPr>
        <w:t>(L</w:t>
      </w:r>
      <w:r w:rsidR="00AD0E15">
        <w:rPr>
          <w:rFonts w:ascii="Aptos" w:eastAsia="Aptos" w:hAnsi="Aptos" w:cs="Aptos"/>
          <w:color w:val="000000"/>
          <w:sz w:val="24"/>
        </w:rPr>
        <w:t>epco</w:t>
      </w:r>
      <w:r>
        <w:rPr>
          <w:rFonts w:ascii="Aptos" w:eastAsia="Aptos" w:hAnsi="Aptos" w:cs="Aptos"/>
          <w:color w:val="000000"/>
          <w:sz w:val="24"/>
        </w:rPr>
        <w:t>) del Centro de Lenguas Extranjeras (C</w:t>
      </w:r>
      <w:r w:rsidR="00AD0E15">
        <w:rPr>
          <w:rFonts w:ascii="Aptos" w:eastAsia="Aptos" w:hAnsi="Aptos" w:cs="Aptos"/>
          <w:color w:val="000000"/>
          <w:sz w:val="24"/>
        </w:rPr>
        <w:t>elex</w:t>
      </w:r>
      <w:r>
        <w:rPr>
          <w:rFonts w:ascii="Aptos" w:eastAsia="Aptos" w:hAnsi="Aptos" w:cs="Aptos"/>
          <w:color w:val="000000"/>
          <w:sz w:val="24"/>
        </w:rPr>
        <w:t>) de la Facultad de Humanidades y Ciencias de la Educación, este simposio busca comenzar a obtener una visión situada del uso y conocimiento de lenguas extranjeras en nuestra comunidad universitaria en la actualidad</w:t>
      </w:r>
      <w:r>
        <w:rPr>
          <w:rFonts w:ascii="Aptos" w:eastAsia="Aptos" w:hAnsi="Aptos" w:cs="Aptos"/>
          <w:color w:val="FF0000"/>
          <w:sz w:val="24"/>
        </w:rPr>
        <w:t xml:space="preserve">. </w:t>
      </w:r>
      <w:r>
        <w:rPr>
          <w:rFonts w:ascii="Aptos" w:eastAsia="Aptos" w:hAnsi="Aptos" w:cs="Aptos"/>
          <w:color w:val="000000"/>
          <w:sz w:val="24"/>
        </w:rPr>
        <w:t>Cuenta con el apoyo de la Comisión Sectorial Científica, la Comisión Sectorial de Enseñanza y la Comisión Sectorial de Posgrado de la UDELAR.</w:t>
      </w:r>
      <w:r>
        <w:rPr>
          <w:rFonts w:ascii="Aptos" w:eastAsia="Aptos" w:hAnsi="Aptos" w:cs="Aptos"/>
          <w:color w:val="FF0000"/>
          <w:sz w:val="24"/>
        </w:rPr>
        <w:t xml:space="preserve"> </w:t>
      </w:r>
    </w:p>
    <w:p w14:paraId="3A093A25" w14:textId="77777777" w:rsidR="007A2051" w:rsidRDefault="007A2051">
      <w:pPr>
        <w:jc w:val="both"/>
        <w:rPr>
          <w:rFonts w:ascii="Aptos" w:eastAsia="Aptos" w:hAnsi="Aptos" w:cs="Aptos"/>
          <w:color w:val="000000"/>
          <w:sz w:val="24"/>
        </w:rPr>
      </w:pPr>
    </w:p>
    <w:p w14:paraId="0F086753" w14:textId="77777777" w:rsidR="007A2051" w:rsidRDefault="007A2051">
      <w:pPr>
        <w:jc w:val="both"/>
        <w:rPr>
          <w:rFonts w:ascii="Aptos" w:eastAsia="Aptos" w:hAnsi="Aptos" w:cs="Aptos"/>
          <w:b/>
          <w:sz w:val="24"/>
        </w:rPr>
      </w:pPr>
    </w:p>
    <w:p w14:paraId="1D68B9A4" w14:textId="77777777" w:rsidR="00AD0E15" w:rsidRDefault="00AD0E15">
      <w:pPr>
        <w:jc w:val="both"/>
        <w:rPr>
          <w:rFonts w:ascii="Aptos" w:eastAsia="Aptos" w:hAnsi="Aptos" w:cs="Aptos"/>
          <w:b/>
          <w:color w:val="000000"/>
          <w:sz w:val="24"/>
        </w:rPr>
      </w:pPr>
    </w:p>
    <w:p w14:paraId="6FA14EDE" w14:textId="77777777" w:rsidR="00AD0E15" w:rsidRDefault="00AD0E15">
      <w:pPr>
        <w:jc w:val="both"/>
        <w:rPr>
          <w:rFonts w:ascii="Aptos" w:eastAsia="Aptos" w:hAnsi="Aptos" w:cs="Aptos"/>
          <w:b/>
          <w:color w:val="000000"/>
          <w:sz w:val="24"/>
        </w:rPr>
      </w:pPr>
    </w:p>
    <w:p w14:paraId="4411B464" w14:textId="77777777" w:rsidR="00AD0E15" w:rsidRDefault="00AD0E15">
      <w:pPr>
        <w:jc w:val="both"/>
        <w:rPr>
          <w:rFonts w:ascii="Aptos" w:eastAsia="Aptos" w:hAnsi="Aptos" w:cs="Aptos"/>
          <w:b/>
          <w:color w:val="000000"/>
          <w:sz w:val="24"/>
        </w:rPr>
      </w:pPr>
    </w:p>
    <w:p w14:paraId="6805DB0A" w14:textId="77777777" w:rsidR="00AD0E15" w:rsidRDefault="00AD0E15">
      <w:pPr>
        <w:jc w:val="both"/>
        <w:rPr>
          <w:rFonts w:ascii="Aptos" w:eastAsia="Aptos" w:hAnsi="Aptos" w:cs="Aptos"/>
          <w:b/>
          <w:color w:val="000000"/>
          <w:sz w:val="24"/>
        </w:rPr>
      </w:pPr>
    </w:p>
    <w:p w14:paraId="50709260" w14:textId="76424960" w:rsidR="007A2051" w:rsidRDefault="00000000">
      <w:pPr>
        <w:jc w:val="both"/>
        <w:rPr>
          <w:rFonts w:ascii="Aptos" w:eastAsia="Aptos" w:hAnsi="Aptos" w:cs="Aptos"/>
          <w:sz w:val="24"/>
        </w:rPr>
      </w:pPr>
      <w:r>
        <w:rPr>
          <w:rFonts w:ascii="Aptos" w:eastAsia="Aptos" w:hAnsi="Aptos" w:cs="Aptos"/>
          <w:b/>
          <w:color w:val="000000"/>
          <w:sz w:val="24"/>
        </w:rPr>
        <w:lastRenderedPageBreak/>
        <w:t>EJES TEMÁTICOS</w:t>
      </w:r>
    </w:p>
    <w:p w14:paraId="09AC41B3" w14:textId="77777777" w:rsidR="007A2051" w:rsidRDefault="007A2051">
      <w:pPr>
        <w:jc w:val="both"/>
        <w:rPr>
          <w:rFonts w:ascii="Aptos" w:eastAsia="Aptos" w:hAnsi="Aptos" w:cs="Aptos"/>
          <w:sz w:val="24"/>
        </w:rPr>
      </w:pPr>
    </w:p>
    <w:p w14:paraId="306114D2" w14:textId="77777777" w:rsidR="007A2051" w:rsidRDefault="00000000">
      <w:pPr>
        <w:jc w:val="both"/>
        <w:rPr>
          <w:rFonts w:ascii="Aptos" w:eastAsia="Aptos" w:hAnsi="Aptos" w:cs="Aptos"/>
          <w:b/>
          <w:sz w:val="24"/>
        </w:rPr>
      </w:pPr>
      <w:r>
        <w:rPr>
          <w:rFonts w:ascii="Aptos" w:eastAsia="Aptos" w:hAnsi="Aptos" w:cs="Aptos"/>
          <w:b/>
          <w:color w:val="000000"/>
          <w:sz w:val="24"/>
        </w:rPr>
        <w:t>* Ideologías monolingües y plurilingüismo en la producción científica</w:t>
      </w:r>
    </w:p>
    <w:p w14:paraId="176876E3" w14:textId="77777777" w:rsidR="007A2051" w:rsidRDefault="00000000">
      <w:pPr>
        <w:jc w:val="both"/>
        <w:rPr>
          <w:rFonts w:ascii="Aptos" w:eastAsia="Aptos" w:hAnsi="Aptos" w:cs="Aptos"/>
          <w:sz w:val="24"/>
        </w:rPr>
      </w:pPr>
      <w:r>
        <w:rPr>
          <w:rFonts w:ascii="Aptos" w:eastAsia="Aptos" w:hAnsi="Aptos" w:cs="Aptos"/>
          <w:color w:val="000000"/>
          <w:sz w:val="24"/>
        </w:rPr>
        <w:t>Uso de lenguas en las disciplinas universitarias. Las lenguas en la construcción, producción y circulación del conocimiento académico.</w:t>
      </w:r>
      <w:r>
        <w:rPr>
          <w:rFonts w:ascii="Aptos" w:eastAsia="Aptos" w:hAnsi="Aptos" w:cs="Aptos"/>
          <w:color w:val="1F497D"/>
          <w:sz w:val="24"/>
          <w:shd w:val="clear" w:color="auto" w:fill="FFFFFF"/>
        </w:rPr>
        <w:t> </w:t>
      </w:r>
      <w:r>
        <w:rPr>
          <w:rFonts w:ascii="Aptos" w:eastAsia="Aptos" w:hAnsi="Aptos" w:cs="Aptos"/>
          <w:color w:val="000000"/>
          <w:sz w:val="24"/>
          <w:shd w:val="clear" w:color="auto" w:fill="FFFFFF"/>
        </w:rPr>
        <w:t>La relación entre lenguas y construcción teórica. Políticas lingüísticas y políticas científicas. La imposición de modelos culturales de hacer ciencia y de discursos científicos desde la esfera anglosajona.</w:t>
      </w:r>
    </w:p>
    <w:p w14:paraId="1DA59797" w14:textId="77777777" w:rsidR="007A2051" w:rsidRDefault="007A2051">
      <w:pPr>
        <w:jc w:val="both"/>
        <w:rPr>
          <w:rFonts w:ascii="Aptos" w:eastAsia="Aptos" w:hAnsi="Aptos" w:cs="Aptos"/>
          <w:sz w:val="24"/>
        </w:rPr>
      </w:pPr>
    </w:p>
    <w:p w14:paraId="74B54D60" w14:textId="77777777" w:rsidR="007A2051" w:rsidRDefault="00000000">
      <w:pPr>
        <w:jc w:val="both"/>
        <w:rPr>
          <w:rFonts w:ascii="Aptos" w:eastAsia="Aptos" w:hAnsi="Aptos" w:cs="Aptos"/>
          <w:b/>
          <w:sz w:val="24"/>
        </w:rPr>
      </w:pPr>
      <w:r>
        <w:rPr>
          <w:rFonts w:ascii="Aptos" w:eastAsia="Aptos" w:hAnsi="Aptos" w:cs="Aptos"/>
          <w:b/>
          <w:color w:val="000000"/>
          <w:sz w:val="24"/>
        </w:rPr>
        <w:t xml:space="preserve">* Fundamentos de la enseñanza de lenguas extranjeras en la Universidad para la construcción de conocimiento </w:t>
      </w:r>
    </w:p>
    <w:p w14:paraId="6A664DB0" w14:textId="77777777" w:rsidR="007A2051" w:rsidRDefault="00000000">
      <w:pPr>
        <w:jc w:val="both"/>
        <w:rPr>
          <w:rFonts w:ascii="Aptos" w:eastAsia="Aptos" w:hAnsi="Aptos" w:cs="Aptos"/>
          <w:sz w:val="24"/>
        </w:rPr>
      </w:pPr>
      <w:r>
        <w:rPr>
          <w:rFonts w:ascii="Aptos" w:eastAsia="Aptos" w:hAnsi="Aptos" w:cs="Aptos"/>
          <w:color w:val="000000"/>
          <w:sz w:val="24"/>
        </w:rPr>
        <w:t>Importancia de la enseñanza de lenguas en la Universidad. Justificación. Cómo interactúan los idiomas con los campos disciplinarios. Democratización y universalización del acceso al conocimiento de lenguas. Políticas de traducción e interpretación dentro de la Universidad.</w:t>
      </w:r>
    </w:p>
    <w:p w14:paraId="71BF55D7" w14:textId="77777777" w:rsidR="007A2051" w:rsidRDefault="007A2051">
      <w:pPr>
        <w:spacing w:line="276" w:lineRule="auto"/>
        <w:jc w:val="both"/>
        <w:rPr>
          <w:rFonts w:ascii="Aptos" w:eastAsia="Aptos" w:hAnsi="Aptos" w:cs="Aptos"/>
          <w:sz w:val="24"/>
        </w:rPr>
      </w:pPr>
    </w:p>
    <w:p w14:paraId="544D1170" w14:textId="77777777" w:rsidR="007A2051" w:rsidRDefault="00000000">
      <w:pPr>
        <w:jc w:val="both"/>
        <w:rPr>
          <w:rFonts w:ascii="Aptos" w:eastAsia="Aptos" w:hAnsi="Aptos" w:cs="Aptos"/>
          <w:sz w:val="24"/>
        </w:rPr>
      </w:pPr>
      <w:r>
        <w:rPr>
          <w:rFonts w:ascii="Aptos" w:eastAsia="Aptos" w:hAnsi="Aptos" w:cs="Aptos"/>
          <w:b/>
          <w:color w:val="000000"/>
          <w:sz w:val="24"/>
        </w:rPr>
        <w:t xml:space="preserve">* El lugar del uso y de la enseñanza de lenguas extranjeras en la Universidad </w:t>
      </w:r>
    </w:p>
    <w:p w14:paraId="2BA2EB1A" w14:textId="77777777" w:rsidR="007A2051" w:rsidRDefault="00000000">
      <w:pPr>
        <w:jc w:val="both"/>
        <w:rPr>
          <w:rFonts w:ascii="Aptos" w:eastAsia="Aptos" w:hAnsi="Aptos" w:cs="Aptos"/>
          <w:sz w:val="24"/>
        </w:rPr>
      </w:pPr>
      <w:r>
        <w:rPr>
          <w:rFonts w:ascii="Aptos" w:eastAsia="Aptos" w:hAnsi="Aptos" w:cs="Aptos"/>
          <w:color w:val="000000"/>
          <w:sz w:val="24"/>
        </w:rPr>
        <w:t>Estado actual de la enseñanza y el uso de idiomas en la Universidad. Lugar de las lenguas extranjeras en los Planes de estudios. Público, necesidades y objetivos. Debate sobre los idiomas a enseñar y su uso. Lenguas para fines universitarios. Enfoques plurales e intercomprensión.</w:t>
      </w:r>
    </w:p>
    <w:p w14:paraId="24221020" w14:textId="77777777" w:rsidR="007A2051" w:rsidRDefault="007A2051">
      <w:pPr>
        <w:jc w:val="both"/>
        <w:rPr>
          <w:rFonts w:ascii="Aptos" w:eastAsia="Aptos" w:hAnsi="Aptos" w:cs="Aptos"/>
          <w:sz w:val="24"/>
        </w:rPr>
      </w:pPr>
    </w:p>
    <w:p w14:paraId="49D160A2" w14:textId="77777777" w:rsidR="007A2051" w:rsidRDefault="00000000">
      <w:pPr>
        <w:jc w:val="both"/>
        <w:rPr>
          <w:rFonts w:ascii="Aptos" w:eastAsia="Aptos" w:hAnsi="Aptos" w:cs="Aptos"/>
          <w:b/>
          <w:sz w:val="24"/>
        </w:rPr>
      </w:pPr>
      <w:r>
        <w:rPr>
          <w:rFonts w:ascii="Aptos" w:eastAsia="Aptos" w:hAnsi="Aptos" w:cs="Aptos"/>
          <w:b/>
          <w:color w:val="000000"/>
          <w:sz w:val="24"/>
        </w:rPr>
        <w:t>* Las lenguas en la internacionalización universitaria desde una perspectiva latinoamericana</w:t>
      </w:r>
    </w:p>
    <w:p w14:paraId="00750BDC" w14:textId="77777777" w:rsidR="007A2051" w:rsidRDefault="00000000">
      <w:pPr>
        <w:jc w:val="both"/>
        <w:rPr>
          <w:rFonts w:ascii="Aptos" w:eastAsia="Aptos" w:hAnsi="Aptos" w:cs="Aptos"/>
          <w:sz w:val="24"/>
        </w:rPr>
      </w:pPr>
      <w:r>
        <w:rPr>
          <w:rFonts w:ascii="Aptos" w:eastAsia="Aptos" w:hAnsi="Aptos" w:cs="Aptos"/>
          <w:color w:val="000000"/>
          <w:sz w:val="24"/>
        </w:rPr>
        <w:t xml:space="preserve">Contexto nacional y regional. Intercambio con el mundo. Modos/modelos de cooperación extranjera, agentes locales y autonomía universitaria. Movilidad estudiantil y docente. </w:t>
      </w:r>
    </w:p>
    <w:p w14:paraId="2554A4B4" w14:textId="77777777" w:rsidR="007A2051" w:rsidRDefault="007A2051">
      <w:pPr>
        <w:jc w:val="both"/>
        <w:rPr>
          <w:rFonts w:ascii="Aptos" w:eastAsia="Aptos" w:hAnsi="Aptos" w:cs="Aptos"/>
          <w:sz w:val="24"/>
        </w:rPr>
      </w:pPr>
    </w:p>
    <w:p w14:paraId="3B3F668F" w14:textId="77777777" w:rsidR="007A2051" w:rsidRDefault="00000000">
      <w:pPr>
        <w:jc w:val="both"/>
        <w:rPr>
          <w:rFonts w:ascii="Aptos" w:eastAsia="Aptos" w:hAnsi="Aptos" w:cs="Aptos"/>
          <w:b/>
          <w:color w:val="000000"/>
          <w:sz w:val="24"/>
        </w:rPr>
      </w:pPr>
      <w:r>
        <w:rPr>
          <w:rFonts w:ascii="Aptos" w:eastAsia="Aptos" w:hAnsi="Aptos" w:cs="Aptos"/>
          <w:b/>
          <w:color w:val="000000"/>
          <w:sz w:val="24"/>
        </w:rPr>
        <w:t>MODALIDAD</w:t>
      </w:r>
    </w:p>
    <w:p w14:paraId="0A4E40C6" w14:textId="77777777" w:rsidR="007A2051" w:rsidRDefault="007A2051">
      <w:pPr>
        <w:jc w:val="both"/>
        <w:rPr>
          <w:rFonts w:ascii="Aptos" w:eastAsia="Aptos" w:hAnsi="Aptos" w:cs="Aptos"/>
          <w:color w:val="000000"/>
          <w:sz w:val="24"/>
        </w:rPr>
      </w:pPr>
    </w:p>
    <w:p w14:paraId="7717AC5D" w14:textId="77777777" w:rsidR="007A2051" w:rsidRDefault="00000000">
      <w:pPr>
        <w:jc w:val="both"/>
        <w:rPr>
          <w:rFonts w:ascii="Aptos" w:eastAsia="Aptos" w:hAnsi="Aptos" w:cs="Aptos"/>
          <w:color w:val="000000"/>
          <w:sz w:val="24"/>
        </w:rPr>
      </w:pPr>
      <w:r>
        <w:rPr>
          <w:rFonts w:ascii="Aptos" w:eastAsia="Aptos" w:hAnsi="Aptos" w:cs="Aptos"/>
          <w:color w:val="000000"/>
          <w:sz w:val="24"/>
        </w:rPr>
        <w:t xml:space="preserve">La actividad se desarrollará a lo largo de dos jornadas en torno a cuatro modalidades: </w:t>
      </w:r>
    </w:p>
    <w:p w14:paraId="623C7414" w14:textId="77777777" w:rsidR="007A2051" w:rsidRDefault="007A2051">
      <w:pPr>
        <w:jc w:val="both"/>
        <w:rPr>
          <w:rFonts w:ascii="Aptos" w:eastAsia="Aptos" w:hAnsi="Aptos" w:cs="Aptos"/>
          <w:color w:val="000000"/>
          <w:sz w:val="24"/>
        </w:rPr>
      </w:pPr>
    </w:p>
    <w:p w14:paraId="443E0CB1" w14:textId="77777777" w:rsidR="007A2051" w:rsidRDefault="00000000">
      <w:pPr>
        <w:numPr>
          <w:ilvl w:val="0"/>
          <w:numId w:val="1"/>
        </w:numPr>
        <w:ind w:left="720" w:hanging="360"/>
        <w:jc w:val="both"/>
        <w:rPr>
          <w:rFonts w:ascii="Aptos" w:eastAsia="Aptos" w:hAnsi="Aptos" w:cs="Aptos"/>
          <w:color w:val="000000"/>
          <w:sz w:val="24"/>
        </w:rPr>
      </w:pPr>
      <w:r>
        <w:rPr>
          <w:rFonts w:ascii="Aptos" w:eastAsia="Aptos" w:hAnsi="Aptos" w:cs="Aptos"/>
          <w:color w:val="000000"/>
          <w:sz w:val="24"/>
        </w:rPr>
        <w:t xml:space="preserve">Conferencias de investigadores referentes de nuestra región </w:t>
      </w:r>
    </w:p>
    <w:p w14:paraId="1B79AB95" w14:textId="77777777" w:rsidR="007A2051" w:rsidRDefault="007A2051">
      <w:pPr>
        <w:ind w:left="720"/>
        <w:jc w:val="both"/>
        <w:rPr>
          <w:rFonts w:ascii="Aptos" w:eastAsia="Aptos" w:hAnsi="Aptos" w:cs="Aptos"/>
          <w:color w:val="000000"/>
          <w:sz w:val="24"/>
        </w:rPr>
      </w:pPr>
    </w:p>
    <w:p w14:paraId="25B83F55" w14:textId="77777777" w:rsidR="007A2051" w:rsidRDefault="00000000">
      <w:pPr>
        <w:numPr>
          <w:ilvl w:val="0"/>
          <w:numId w:val="2"/>
        </w:numPr>
        <w:ind w:left="720" w:hanging="360"/>
        <w:jc w:val="both"/>
        <w:rPr>
          <w:rFonts w:ascii="Aptos" w:eastAsia="Aptos" w:hAnsi="Aptos" w:cs="Aptos"/>
          <w:color w:val="000000"/>
          <w:sz w:val="24"/>
        </w:rPr>
      </w:pPr>
      <w:r>
        <w:rPr>
          <w:rFonts w:ascii="Aptos" w:eastAsia="Aptos" w:hAnsi="Aptos" w:cs="Aptos"/>
          <w:color w:val="000000"/>
          <w:sz w:val="24"/>
        </w:rPr>
        <w:t>Conversatorios con autoridades universitarias y académicos de distintas áreas disciplinarias invitados</w:t>
      </w:r>
    </w:p>
    <w:p w14:paraId="28626F4E" w14:textId="77777777" w:rsidR="007A2051" w:rsidRDefault="007A2051">
      <w:pPr>
        <w:ind w:left="720"/>
        <w:rPr>
          <w:rFonts w:ascii="Aptos" w:eastAsia="Aptos" w:hAnsi="Aptos" w:cs="Aptos"/>
          <w:color w:val="000000"/>
          <w:sz w:val="24"/>
        </w:rPr>
      </w:pPr>
    </w:p>
    <w:p w14:paraId="6354CB7D" w14:textId="77777777" w:rsidR="007A2051" w:rsidRDefault="00000000">
      <w:pPr>
        <w:numPr>
          <w:ilvl w:val="0"/>
          <w:numId w:val="3"/>
        </w:numPr>
        <w:ind w:left="720" w:hanging="360"/>
        <w:jc w:val="both"/>
        <w:rPr>
          <w:rFonts w:ascii="Aptos" w:eastAsia="Aptos" w:hAnsi="Aptos" w:cs="Aptos"/>
          <w:color w:val="000000"/>
          <w:sz w:val="24"/>
        </w:rPr>
      </w:pPr>
      <w:r>
        <w:rPr>
          <w:rFonts w:ascii="Aptos" w:eastAsia="Aptos" w:hAnsi="Aptos" w:cs="Aptos"/>
          <w:color w:val="000000"/>
          <w:sz w:val="24"/>
        </w:rPr>
        <w:t>Paneles por invitación</w:t>
      </w:r>
    </w:p>
    <w:p w14:paraId="470F778A" w14:textId="77777777" w:rsidR="007A2051" w:rsidRDefault="007A2051">
      <w:pPr>
        <w:jc w:val="both"/>
        <w:rPr>
          <w:rFonts w:ascii="Aptos" w:eastAsia="Aptos" w:hAnsi="Aptos" w:cs="Aptos"/>
          <w:color w:val="000000"/>
          <w:sz w:val="24"/>
        </w:rPr>
      </w:pPr>
    </w:p>
    <w:p w14:paraId="3769D003" w14:textId="77777777" w:rsidR="007A2051" w:rsidRDefault="00000000">
      <w:pPr>
        <w:numPr>
          <w:ilvl w:val="0"/>
          <w:numId w:val="4"/>
        </w:numPr>
        <w:ind w:left="720" w:hanging="360"/>
        <w:jc w:val="both"/>
        <w:rPr>
          <w:rFonts w:ascii="Aptos" w:eastAsia="Aptos" w:hAnsi="Aptos" w:cs="Aptos"/>
          <w:sz w:val="24"/>
        </w:rPr>
      </w:pPr>
      <w:r>
        <w:rPr>
          <w:rFonts w:ascii="Aptos" w:eastAsia="Aptos" w:hAnsi="Aptos" w:cs="Aptos"/>
          <w:color w:val="000000"/>
          <w:sz w:val="24"/>
        </w:rPr>
        <w:t>Mesas temáticas de ponencias coordinadas por especialistas</w:t>
      </w:r>
    </w:p>
    <w:p w14:paraId="715DC5A0" w14:textId="77777777" w:rsidR="007A2051" w:rsidRDefault="007A2051">
      <w:pPr>
        <w:jc w:val="both"/>
        <w:rPr>
          <w:rFonts w:ascii="Aptos" w:eastAsia="Aptos" w:hAnsi="Aptos" w:cs="Aptos"/>
          <w:b/>
          <w:sz w:val="24"/>
        </w:rPr>
      </w:pPr>
    </w:p>
    <w:p w14:paraId="3573705B" w14:textId="77777777" w:rsidR="007A2051" w:rsidRDefault="007A2051">
      <w:pPr>
        <w:jc w:val="both"/>
        <w:rPr>
          <w:rFonts w:ascii="Aptos" w:eastAsia="Aptos" w:hAnsi="Aptos" w:cs="Aptos"/>
          <w:b/>
          <w:sz w:val="24"/>
        </w:rPr>
      </w:pPr>
    </w:p>
    <w:p w14:paraId="28AA15D2" w14:textId="77777777" w:rsidR="007A2051" w:rsidRDefault="007A2051">
      <w:pPr>
        <w:jc w:val="both"/>
        <w:rPr>
          <w:rFonts w:ascii="Aptos" w:eastAsia="Aptos" w:hAnsi="Aptos" w:cs="Aptos"/>
          <w:b/>
          <w:sz w:val="24"/>
        </w:rPr>
      </w:pPr>
    </w:p>
    <w:p w14:paraId="2013ED10" w14:textId="77777777" w:rsidR="007A2051" w:rsidRDefault="00000000">
      <w:pPr>
        <w:jc w:val="both"/>
        <w:rPr>
          <w:rFonts w:ascii="Aptos" w:eastAsia="Aptos" w:hAnsi="Aptos" w:cs="Aptos"/>
          <w:b/>
          <w:sz w:val="24"/>
        </w:rPr>
      </w:pPr>
      <w:r>
        <w:br w:type="page"/>
      </w:r>
    </w:p>
    <w:p w14:paraId="377A3523" w14:textId="77777777" w:rsidR="007A2051" w:rsidRDefault="00000000">
      <w:pPr>
        <w:jc w:val="both"/>
        <w:rPr>
          <w:rFonts w:ascii="Aptos" w:eastAsia="Aptos" w:hAnsi="Aptos" w:cs="Aptos"/>
          <w:b/>
          <w:sz w:val="24"/>
        </w:rPr>
      </w:pPr>
      <w:r>
        <w:rPr>
          <w:rFonts w:ascii="Aptos" w:eastAsia="Aptos" w:hAnsi="Aptos" w:cs="Aptos"/>
          <w:b/>
          <w:color w:val="000000"/>
          <w:sz w:val="24"/>
        </w:rPr>
        <w:lastRenderedPageBreak/>
        <w:t>Coordinación</w:t>
      </w:r>
    </w:p>
    <w:p w14:paraId="66554DA3" w14:textId="77777777" w:rsidR="007A2051" w:rsidRDefault="00000000">
      <w:pPr>
        <w:jc w:val="both"/>
        <w:rPr>
          <w:rFonts w:ascii="Aptos" w:eastAsia="Aptos" w:hAnsi="Aptos" w:cs="Aptos"/>
          <w:sz w:val="24"/>
        </w:rPr>
      </w:pPr>
      <w:r>
        <w:rPr>
          <w:rFonts w:ascii="Aptos" w:eastAsia="Aptos" w:hAnsi="Aptos" w:cs="Aptos"/>
          <w:color w:val="000000"/>
          <w:sz w:val="24"/>
        </w:rPr>
        <w:t>Dra. Laura Masello</w:t>
      </w:r>
    </w:p>
    <w:p w14:paraId="719062D1" w14:textId="77777777" w:rsidR="007A2051" w:rsidRDefault="007A2051">
      <w:pPr>
        <w:jc w:val="both"/>
        <w:rPr>
          <w:rFonts w:ascii="Aptos" w:eastAsia="Aptos" w:hAnsi="Aptos" w:cs="Aptos"/>
          <w:sz w:val="24"/>
        </w:rPr>
      </w:pPr>
    </w:p>
    <w:p w14:paraId="4B2BEEC0" w14:textId="77777777" w:rsidR="007A2051" w:rsidRDefault="00000000">
      <w:pPr>
        <w:jc w:val="both"/>
        <w:rPr>
          <w:rFonts w:ascii="Aptos" w:eastAsia="Aptos" w:hAnsi="Aptos" w:cs="Aptos"/>
          <w:b/>
          <w:sz w:val="24"/>
        </w:rPr>
      </w:pPr>
      <w:r>
        <w:rPr>
          <w:rFonts w:ascii="Aptos" w:eastAsia="Aptos" w:hAnsi="Aptos" w:cs="Aptos"/>
          <w:b/>
          <w:color w:val="000000"/>
          <w:sz w:val="24"/>
        </w:rPr>
        <w:t>Comité académico</w:t>
      </w:r>
    </w:p>
    <w:p w14:paraId="6F731B48" w14:textId="77777777" w:rsidR="007A2051" w:rsidRDefault="00000000">
      <w:pPr>
        <w:jc w:val="both"/>
        <w:rPr>
          <w:rFonts w:ascii="Aptos" w:eastAsia="Aptos" w:hAnsi="Aptos" w:cs="Aptos"/>
          <w:sz w:val="24"/>
        </w:rPr>
      </w:pPr>
      <w:r>
        <w:rPr>
          <w:rFonts w:ascii="Aptos" w:eastAsia="Aptos" w:hAnsi="Aptos" w:cs="Aptos"/>
          <w:color w:val="000000"/>
          <w:sz w:val="24"/>
        </w:rPr>
        <w:t>Dr. Roberto Bein</w:t>
      </w:r>
    </w:p>
    <w:p w14:paraId="2DEA89B3" w14:textId="77777777" w:rsidR="007A2051" w:rsidRDefault="00000000">
      <w:pPr>
        <w:jc w:val="both"/>
        <w:rPr>
          <w:rFonts w:ascii="Aptos" w:eastAsia="Aptos" w:hAnsi="Aptos" w:cs="Aptos"/>
          <w:sz w:val="24"/>
        </w:rPr>
      </w:pPr>
      <w:r>
        <w:rPr>
          <w:rFonts w:ascii="Aptos" w:eastAsia="Aptos" w:hAnsi="Aptos" w:cs="Aptos"/>
          <w:color w:val="000000"/>
          <w:sz w:val="24"/>
        </w:rPr>
        <w:t>Dr. Gabriel Díaz Maggioli</w:t>
      </w:r>
    </w:p>
    <w:p w14:paraId="19B16B46" w14:textId="77777777" w:rsidR="007A2051" w:rsidRDefault="00000000">
      <w:pPr>
        <w:jc w:val="both"/>
        <w:rPr>
          <w:rFonts w:ascii="Aptos" w:eastAsia="Aptos" w:hAnsi="Aptos" w:cs="Aptos"/>
          <w:sz w:val="24"/>
        </w:rPr>
      </w:pPr>
      <w:r>
        <w:rPr>
          <w:rFonts w:ascii="Aptos" w:eastAsia="Aptos" w:hAnsi="Aptos" w:cs="Aptos"/>
          <w:color w:val="000000"/>
          <w:sz w:val="24"/>
        </w:rPr>
        <w:t>Dr. Adolfo Elizaincín</w:t>
      </w:r>
    </w:p>
    <w:p w14:paraId="466D2EB3" w14:textId="77777777" w:rsidR="007A2051" w:rsidRDefault="00000000">
      <w:pPr>
        <w:jc w:val="both"/>
        <w:rPr>
          <w:rFonts w:ascii="Aptos" w:eastAsia="Aptos" w:hAnsi="Aptos" w:cs="Aptos"/>
          <w:sz w:val="24"/>
        </w:rPr>
      </w:pPr>
      <w:r>
        <w:rPr>
          <w:rFonts w:ascii="Aptos" w:eastAsia="Aptos" w:hAnsi="Aptos" w:cs="Aptos"/>
          <w:color w:val="000000"/>
          <w:sz w:val="24"/>
        </w:rPr>
        <w:t>Dra. Ofelia García</w:t>
      </w:r>
    </w:p>
    <w:p w14:paraId="65A573CC" w14:textId="77777777" w:rsidR="007A2051" w:rsidRDefault="00000000">
      <w:pPr>
        <w:jc w:val="both"/>
        <w:rPr>
          <w:rFonts w:ascii="Aptos" w:eastAsia="Aptos" w:hAnsi="Aptos" w:cs="Aptos"/>
          <w:sz w:val="24"/>
        </w:rPr>
      </w:pPr>
      <w:r>
        <w:rPr>
          <w:rFonts w:ascii="Aptos" w:eastAsia="Aptos" w:hAnsi="Aptos" w:cs="Aptos"/>
          <w:color w:val="000000"/>
          <w:sz w:val="24"/>
        </w:rPr>
        <w:t>Mag. Estela Klett</w:t>
      </w:r>
    </w:p>
    <w:p w14:paraId="17585318" w14:textId="77777777" w:rsidR="007A2051" w:rsidRDefault="00000000">
      <w:pPr>
        <w:jc w:val="both"/>
        <w:rPr>
          <w:rFonts w:ascii="Aptos" w:eastAsia="Aptos" w:hAnsi="Aptos" w:cs="Aptos"/>
          <w:sz w:val="24"/>
        </w:rPr>
      </w:pPr>
      <w:r>
        <w:rPr>
          <w:rFonts w:ascii="Aptos" w:eastAsia="Aptos" w:hAnsi="Aptos" w:cs="Aptos"/>
          <w:color w:val="000000"/>
          <w:sz w:val="24"/>
        </w:rPr>
        <w:t>Dr. Mario López Barrios</w:t>
      </w:r>
    </w:p>
    <w:p w14:paraId="32788E78" w14:textId="77777777" w:rsidR="007A2051" w:rsidRDefault="00000000">
      <w:pPr>
        <w:jc w:val="both"/>
        <w:rPr>
          <w:rFonts w:ascii="Aptos" w:eastAsia="Aptos" w:hAnsi="Aptos" w:cs="Aptos"/>
          <w:sz w:val="24"/>
        </w:rPr>
      </w:pPr>
      <w:r>
        <w:rPr>
          <w:rFonts w:ascii="Aptos" w:eastAsia="Aptos" w:hAnsi="Aptos" w:cs="Aptos"/>
          <w:color w:val="000000"/>
          <w:sz w:val="24"/>
        </w:rPr>
        <w:t>Dra. Angelita Martínez</w:t>
      </w:r>
    </w:p>
    <w:p w14:paraId="55FE67C3" w14:textId="77777777" w:rsidR="007A2051" w:rsidRDefault="00000000">
      <w:pPr>
        <w:jc w:val="both"/>
        <w:rPr>
          <w:rFonts w:ascii="Aptos" w:eastAsia="Aptos" w:hAnsi="Aptos" w:cs="Aptos"/>
          <w:sz w:val="24"/>
        </w:rPr>
      </w:pPr>
      <w:r>
        <w:rPr>
          <w:rFonts w:ascii="Aptos" w:eastAsia="Aptos" w:hAnsi="Aptos" w:cs="Aptos"/>
          <w:color w:val="000000"/>
          <w:sz w:val="24"/>
        </w:rPr>
        <w:t>Dra. Mariela Oroño</w:t>
      </w:r>
    </w:p>
    <w:p w14:paraId="1BDF7956" w14:textId="77777777" w:rsidR="007A2051" w:rsidRDefault="00000000">
      <w:pPr>
        <w:jc w:val="both"/>
        <w:rPr>
          <w:rFonts w:ascii="Aptos" w:eastAsia="Aptos" w:hAnsi="Aptos" w:cs="Aptos"/>
          <w:sz w:val="24"/>
        </w:rPr>
      </w:pPr>
      <w:r>
        <w:rPr>
          <w:rFonts w:ascii="Aptos" w:eastAsia="Aptos" w:hAnsi="Aptos" w:cs="Aptos"/>
          <w:color w:val="000000"/>
          <w:sz w:val="24"/>
        </w:rPr>
        <w:t>Mag. Ma. Emilia Pandolfi</w:t>
      </w:r>
    </w:p>
    <w:p w14:paraId="673E9562" w14:textId="77777777" w:rsidR="007A2051" w:rsidRDefault="00000000">
      <w:pPr>
        <w:jc w:val="both"/>
        <w:rPr>
          <w:rFonts w:ascii="Aptos" w:eastAsia="Aptos" w:hAnsi="Aptos" w:cs="Aptos"/>
          <w:sz w:val="24"/>
        </w:rPr>
      </w:pPr>
      <w:r>
        <w:rPr>
          <w:rFonts w:ascii="Aptos" w:eastAsia="Aptos" w:hAnsi="Aptos" w:cs="Aptos"/>
          <w:color w:val="000000"/>
          <w:sz w:val="24"/>
        </w:rPr>
        <w:t>Dra. Rosana Pasquale</w:t>
      </w:r>
    </w:p>
    <w:p w14:paraId="66F5B2D5" w14:textId="77777777" w:rsidR="007A2051" w:rsidRDefault="00000000">
      <w:pPr>
        <w:jc w:val="both"/>
        <w:rPr>
          <w:rFonts w:ascii="Aptos" w:eastAsia="Aptos" w:hAnsi="Aptos" w:cs="Aptos"/>
          <w:sz w:val="24"/>
        </w:rPr>
      </w:pPr>
      <w:r>
        <w:rPr>
          <w:rFonts w:ascii="Aptos" w:eastAsia="Aptos" w:hAnsi="Aptos" w:cs="Aptos"/>
          <w:color w:val="000000"/>
          <w:sz w:val="24"/>
        </w:rPr>
        <w:t>Dr. Aldo Rodríguez Chopitea</w:t>
      </w:r>
    </w:p>
    <w:p w14:paraId="7ADA743C" w14:textId="77777777" w:rsidR="007A2051" w:rsidRDefault="007A2051">
      <w:pPr>
        <w:jc w:val="both"/>
        <w:rPr>
          <w:rFonts w:ascii="Aptos" w:eastAsia="Aptos" w:hAnsi="Aptos" w:cs="Aptos"/>
          <w:sz w:val="24"/>
        </w:rPr>
      </w:pPr>
    </w:p>
    <w:p w14:paraId="29AA205A" w14:textId="77777777" w:rsidR="007A2051" w:rsidRDefault="00000000">
      <w:pPr>
        <w:jc w:val="both"/>
        <w:rPr>
          <w:rFonts w:ascii="Aptos" w:eastAsia="Aptos" w:hAnsi="Aptos" w:cs="Aptos"/>
          <w:b/>
          <w:sz w:val="24"/>
        </w:rPr>
      </w:pPr>
      <w:r>
        <w:rPr>
          <w:rFonts w:ascii="Aptos" w:eastAsia="Aptos" w:hAnsi="Aptos" w:cs="Aptos"/>
          <w:b/>
          <w:color w:val="000000"/>
          <w:sz w:val="24"/>
        </w:rPr>
        <w:t>Comité organizador</w:t>
      </w:r>
    </w:p>
    <w:p w14:paraId="7EA7EE97" w14:textId="77777777" w:rsidR="007A2051" w:rsidRDefault="00000000">
      <w:pPr>
        <w:jc w:val="both"/>
        <w:rPr>
          <w:rFonts w:ascii="Aptos" w:eastAsia="Aptos" w:hAnsi="Aptos" w:cs="Aptos"/>
          <w:sz w:val="24"/>
        </w:rPr>
      </w:pPr>
      <w:r>
        <w:rPr>
          <w:rFonts w:ascii="Aptos" w:eastAsia="Aptos" w:hAnsi="Aptos" w:cs="Aptos"/>
          <w:color w:val="000000"/>
          <w:sz w:val="24"/>
        </w:rPr>
        <w:t>Patricia Carabelli</w:t>
      </w:r>
    </w:p>
    <w:p w14:paraId="0B790527" w14:textId="77777777" w:rsidR="007A2051" w:rsidRDefault="00000000">
      <w:pPr>
        <w:jc w:val="both"/>
        <w:rPr>
          <w:rFonts w:ascii="Aptos" w:eastAsia="Aptos" w:hAnsi="Aptos" w:cs="Aptos"/>
          <w:sz w:val="24"/>
        </w:rPr>
      </w:pPr>
      <w:r>
        <w:rPr>
          <w:rFonts w:ascii="Aptos" w:eastAsia="Aptos" w:hAnsi="Aptos" w:cs="Aptos"/>
          <w:color w:val="000000"/>
          <w:sz w:val="24"/>
        </w:rPr>
        <w:t>Mauricio De Vasconcellos</w:t>
      </w:r>
    </w:p>
    <w:p w14:paraId="3CC76B08" w14:textId="77777777" w:rsidR="007A2051" w:rsidRDefault="00000000">
      <w:pPr>
        <w:jc w:val="both"/>
        <w:rPr>
          <w:rFonts w:ascii="Aptos" w:eastAsia="Aptos" w:hAnsi="Aptos" w:cs="Aptos"/>
          <w:sz w:val="24"/>
        </w:rPr>
      </w:pPr>
      <w:r>
        <w:rPr>
          <w:rFonts w:ascii="Aptos" w:eastAsia="Aptos" w:hAnsi="Aptos" w:cs="Aptos"/>
          <w:color w:val="000000"/>
          <w:sz w:val="24"/>
        </w:rPr>
        <w:t>Juan Manuel Fustes</w:t>
      </w:r>
    </w:p>
    <w:p w14:paraId="4961DEC8" w14:textId="77777777" w:rsidR="007A2051" w:rsidRDefault="00000000">
      <w:pPr>
        <w:jc w:val="both"/>
        <w:rPr>
          <w:rFonts w:ascii="Aptos" w:eastAsia="Aptos" w:hAnsi="Aptos" w:cs="Aptos"/>
          <w:sz w:val="24"/>
        </w:rPr>
      </w:pPr>
      <w:r>
        <w:rPr>
          <w:rFonts w:ascii="Aptos" w:eastAsia="Aptos" w:hAnsi="Aptos" w:cs="Aptos"/>
          <w:color w:val="000000"/>
          <w:sz w:val="24"/>
        </w:rPr>
        <w:t>Javier Geymonat</w:t>
      </w:r>
    </w:p>
    <w:p w14:paraId="4AAC866E" w14:textId="77777777" w:rsidR="007A2051" w:rsidRDefault="00000000">
      <w:pPr>
        <w:jc w:val="both"/>
        <w:rPr>
          <w:rFonts w:ascii="Aptos" w:eastAsia="Aptos" w:hAnsi="Aptos" w:cs="Aptos"/>
          <w:sz w:val="24"/>
        </w:rPr>
      </w:pPr>
      <w:r>
        <w:rPr>
          <w:rFonts w:ascii="Aptos" w:eastAsia="Aptos" w:hAnsi="Aptos" w:cs="Aptos"/>
          <w:color w:val="000000"/>
          <w:sz w:val="24"/>
        </w:rPr>
        <w:t>Leticia Hornos</w:t>
      </w:r>
    </w:p>
    <w:p w14:paraId="57AE19C1" w14:textId="77777777" w:rsidR="007A2051" w:rsidRDefault="00000000">
      <w:pPr>
        <w:jc w:val="both"/>
        <w:rPr>
          <w:rFonts w:ascii="Aptos" w:eastAsia="Aptos" w:hAnsi="Aptos" w:cs="Aptos"/>
          <w:sz w:val="24"/>
        </w:rPr>
      </w:pPr>
      <w:r>
        <w:rPr>
          <w:rFonts w:ascii="Aptos" w:eastAsia="Aptos" w:hAnsi="Aptos" w:cs="Aptos"/>
          <w:color w:val="000000"/>
          <w:sz w:val="24"/>
        </w:rPr>
        <w:t>Yliana Rodríguez</w:t>
      </w:r>
    </w:p>
    <w:p w14:paraId="4D1EDB40" w14:textId="77777777" w:rsidR="007A2051" w:rsidRDefault="00000000">
      <w:pPr>
        <w:jc w:val="both"/>
        <w:rPr>
          <w:rFonts w:ascii="Aptos" w:eastAsia="Aptos" w:hAnsi="Aptos" w:cs="Aptos"/>
          <w:sz w:val="24"/>
        </w:rPr>
      </w:pPr>
      <w:r>
        <w:rPr>
          <w:rFonts w:ascii="Aptos" w:eastAsia="Aptos" w:hAnsi="Aptos" w:cs="Aptos"/>
          <w:color w:val="000000"/>
          <w:sz w:val="24"/>
        </w:rPr>
        <w:t>Alena Vaniskova</w:t>
      </w:r>
    </w:p>
    <w:p w14:paraId="33CE13CC" w14:textId="77777777" w:rsidR="007A2051" w:rsidRDefault="007A2051">
      <w:pPr>
        <w:jc w:val="both"/>
        <w:rPr>
          <w:rFonts w:ascii="Aptos" w:eastAsia="Aptos" w:hAnsi="Aptos" w:cs="Aptos"/>
          <w:sz w:val="24"/>
        </w:rPr>
      </w:pPr>
    </w:p>
    <w:p w14:paraId="03DA4205" w14:textId="77777777" w:rsidR="007A2051" w:rsidRDefault="007A2051">
      <w:pPr>
        <w:rPr>
          <w:rFonts w:ascii="Aptos" w:eastAsia="Aptos" w:hAnsi="Aptos" w:cs="Aptos"/>
          <w:b/>
          <w:color w:val="0432FF"/>
          <w:sz w:val="32"/>
        </w:rPr>
      </w:pPr>
    </w:p>
    <w:p w14:paraId="6723632D" w14:textId="77777777" w:rsidR="007A2051" w:rsidRDefault="007A2051">
      <w:pPr>
        <w:jc w:val="center"/>
        <w:rPr>
          <w:rFonts w:ascii="Aptos" w:eastAsia="Aptos" w:hAnsi="Aptos" w:cs="Aptos"/>
          <w:b/>
          <w:color w:val="0432FF"/>
          <w:sz w:val="32"/>
        </w:rPr>
      </w:pPr>
    </w:p>
    <w:p w14:paraId="53A09960" w14:textId="77777777" w:rsidR="007A2051" w:rsidRDefault="007A2051">
      <w:pPr>
        <w:jc w:val="center"/>
        <w:rPr>
          <w:rFonts w:ascii="Aptos" w:eastAsia="Aptos" w:hAnsi="Aptos" w:cs="Aptos"/>
          <w:b/>
          <w:color w:val="0432FF"/>
          <w:sz w:val="32"/>
        </w:rPr>
      </w:pPr>
    </w:p>
    <w:p w14:paraId="5328E485" w14:textId="77777777" w:rsidR="007A2051" w:rsidRDefault="007A2051">
      <w:pPr>
        <w:jc w:val="center"/>
        <w:rPr>
          <w:rFonts w:ascii="Aptos" w:eastAsia="Aptos" w:hAnsi="Aptos" w:cs="Aptos"/>
          <w:b/>
          <w:color w:val="0432FF"/>
          <w:sz w:val="32"/>
        </w:rPr>
      </w:pPr>
    </w:p>
    <w:p w14:paraId="62D3AAB1" w14:textId="77777777" w:rsidR="007A2051" w:rsidRDefault="007A2051">
      <w:pPr>
        <w:jc w:val="center"/>
        <w:rPr>
          <w:rFonts w:ascii="Aptos" w:eastAsia="Aptos" w:hAnsi="Aptos" w:cs="Aptos"/>
          <w:b/>
          <w:color w:val="0432FF"/>
          <w:sz w:val="32"/>
        </w:rPr>
      </w:pPr>
    </w:p>
    <w:p w14:paraId="6D48231D" w14:textId="77777777" w:rsidR="007A2051" w:rsidRDefault="007A2051">
      <w:pPr>
        <w:jc w:val="center"/>
        <w:rPr>
          <w:rFonts w:ascii="Aptos" w:eastAsia="Aptos" w:hAnsi="Aptos" w:cs="Aptos"/>
          <w:b/>
          <w:color w:val="0432FF"/>
          <w:sz w:val="32"/>
        </w:rPr>
      </w:pPr>
    </w:p>
    <w:p w14:paraId="0377EF13" w14:textId="77777777" w:rsidR="007A2051" w:rsidRDefault="007A2051">
      <w:pPr>
        <w:jc w:val="center"/>
        <w:rPr>
          <w:rFonts w:ascii="Aptos" w:eastAsia="Aptos" w:hAnsi="Aptos" w:cs="Aptos"/>
          <w:b/>
          <w:color w:val="0432FF"/>
          <w:sz w:val="32"/>
        </w:rPr>
      </w:pPr>
    </w:p>
    <w:p w14:paraId="2B1B4FCB" w14:textId="77777777" w:rsidR="007A2051" w:rsidRDefault="007A2051">
      <w:pPr>
        <w:jc w:val="center"/>
        <w:rPr>
          <w:rFonts w:ascii="Aptos" w:eastAsia="Aptos" w:hAnsi="Aptos" w:cs="Aptos"/>
          <w:b/>
          <w:color w:val="0432FF"/>
          <w:sz w:val="32"/>
        </w:rPr>
      </w:pPr>
    </w:p>
    <w:p w14:paraId="51D0F8CF" w14:textId="77777777" w:rsidR="007A2051" w:rsidRDefault="007A2051">
      <w:pPr>
        <w:jc w:val="center"/>
        <w:rPr>
          <w:rFonts w:ascii="Aptos" w:eastAsia="Aptos" w:hAnsi="Aptos" w:cs="Aptos"/>
          <w:b/>
          <w:color w:val="0432FF"/>
          <w:sz w:val="32"/>
        </w:rPr>
      </w:pPr>
    </w:p>
    <w:p w14:paraId="58E603C6" w14:textId="77777777" w:rsidR="007A2051" w:rsidRDefault="007A2051">
      <w:pPr>
        <w:jc w:val="center"/>
        <w:rPr>
          <w:rFonts w:ascii="Aptos" w:eastAsia="Aptos" w:hAnsi="Aptos" w:cs="Aptos"/>
          <w:b/>
          <w:color w:val="0432FF"/>
          <w:sz w:val="32"/>
        </w:rPr>
      </w:pPr>
    </w:p>
    <w:p w14:paraId="0B2BB653" w14:textId="77777777" w:rsidR="007A2051" w:rsidRDefault="007A2051">
      <w:pPr>
        <w:jc w:val="center"/>
        <w:rPr>
          <w:rFonts w:ascii="Aptos" w:eastAsia="Aptos" w:hAnsi="Aptos" w:cs="Aptos"/>
          <w:b/>
          <w:color w:val="0432FF"/>
          <w:sz w:val="32"/>
        </w:rPr>
      </w:pPr>
    </w:p>
    <w:p w14:paraId="26FE3724" w14:textId="77777777" w:rsidR="007A2051" w:rsidRDefault="007A2051">
      <w:pPr>
        <w:jc w:val="center"/>
        <w:rPr>
          <w:rFonts w:ascii="Aptos" w:eastAsia="Aptos" w:hAnsi="Aptos" w:cs="Aptos"/>
          <w:b/>
          <w:color w:val="0432FF"/>
          <w:sz w:val="32"/>
        </w:rPr>
      </w:pPr>
    </w:p>
    <w:p w14:paraId="01962145" w14:textId="77777777" w:rsidR="007A2051" w:rsidRDefault="007A2051">
      <w:pPr>
        <w:jc w:val="center"/>
        <w:rPr>
          <w:rFonts w:ascii="Aptos" w:eastAsia="Aptos" w:hAnsi="Aptos" w:cs="Aptos"/>
          <w:b/>
          <w:color w:val="0432FF"/>
          <w:sz w:val="32"/>
        </w:rPr>
      </w:pPr>
    </w:p>
    <w:p w14:paraId="77870897" w14:textId="77777777" w:rsidR="008103FF" w:rsidRDefault="008103FF">
      <w:pPr>
        <w:widowControl/>
        <w:rPr>
          <w:rFonts w:ascii="Aptos" w:eastAsia="Aptos" w:hAnsi="Aptos" w:cs="Aptos"/>
          <w:b/>
          <w:color w:val="0432FF"/>
          <w:sz w:val="32"/>
        </w:rPr>
      </w:pPr>
      <w:r>
        <w:rPr>
          <w:rFonts w:ascii="Aptos" w:eastAsia="Aptos" w:hAnsi="Aptos" w:cs="Aptos"/>
          <w:b/>
          <w:color w:val="0432FF"/>
          <w:sz w:val="32"/>
        </w:rPr>
        <w:br w:type="page"/>
      </w:r>
    </w:p>
    <w:p w14:paraId="12616F5D"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lastRenderedPageBreak/>
        <w:t>CONFERENCISTA INVITADO</w:t>
      </w:r>
    </w:p>
    <w:p w14:paraId="3EF9EE05" w14:textId="77777777" w:rsidR="007A2051" w:rsidRDefault="007A2051">
      <w:pPr>
        <w:jc w:val="center"/>
        <w:rPr>
          <w:rFonts w:ascii="Aptos" w:eastAsia="Aptos" w:hAnsi="Aptos" w:cs="Aptos"/>
          <w:b/>
          <w:color w:val="0432FF"/>
          <w:sz w:val="32"/>
        </w:rPr>
      </w:pPr>
    </w:p>
    <w:p w14:paraId="152D083E" w14:textId="77777777" w:rsidR="007A2051" w:rsidRDefault="00000000">
      <w:pPr>
        <w:jc w:val="center"/>
        <w:rPr>
          <w:rFonts w:ascii="Aptos" w:eastAsia="Aptos" w:hAnsi="Aptos" w:cs="Aptos"/>
          <w:b/>
          <w:color w:val="000000"/>
          <w:sz w:val="32"/>
        </w:rPr>
      </w:pPr>
      <w:r>
        <w:rPr>
          <w:rFonts w:ascii="Aptos" w:eastAsia="Aptos" w:hAnsi="Aptos" w:cs="Aptos"/>
          <w:b/>
          <w:color w:val="000000"/>
          <w:sz w:val="32"/>
        </w:rPr>
        <w:t>Dr. ENRIQUE HAMEL</w:t>
      </w:r>
    </w:p>
    <w:p w14:paraId="7BA1DE81" w14:textId="77777777" w:rsidR="007A2051" w:rsidRDefault="00000000">
      <w:pPr>
        <w:jc w:val="center"/>
        <w:rPr>
          <w:rFonts w:ascii="Aptos" w:eastAsia="Aptos" w:hAnsi="Aptos" w:cs="Aptos"/>
          <w:color w:val="000000"/>
          <w:sz w:val="28"/>
        </w:rPr>
      </w:pPr>
      <w:r>
        <w:rPr>
          <w:rFonts w:ascii="Aptos" w:eastAsia="Aptos" w:hAnsi="Aptos" w:cs="Aptos"/>
          <w:color w:val="000000"/>
          <w:sz w:val="28"/>
        </w:rPr>
        <w:t>(UNAM, México)</w:t>
      </w:r>
    </w:p>
    <w:p w14:paraId="0BE1EC9C" w14:textId="77777777" w:rsidR="007A2051" w:rsidRDefault="007A2051">
      <w:pPr>
        <w:jc w:val="center"/>
        <w:rPr>
          <w:rFonts w:ascii="Aptos" w:eastAsia="Aptos" w:hAnsi="Aptos" w:cs="Aptos"/>
          <w:b/>
          <w:color w:val="000000"/>
          <w:sz w:val="32"/>
        </w:rPr>
      </w:pPr>
    </w:p>
    <w:p w14:paraId="753EC5F4" w14:textId="55AB9F90" w:rsidR="007A2051" w:rsidRDefault="0011458B">
      <w:pPr>
        <w:jc w:val="center"/>
        <w:rPr>
          <w:rFonts w:ascii="Aptos" w:eastAsia="Aptos" w:hAnsi="Aptos" w:cs="Aptos"/>
          <w:b/>
          <w:color w:val="000000"/>
          <w:sz w:val="32"/>
        </w:rPr>
      </w:pPr>
      <w:r>
        <w:rPr>
          <w:noProof/>
        </w:rPr>
        <mc:AlternateContent>
          <mc:Choice Requires="wps">
            <w:drawing>
              <wp:anchor distT="0" distB="0" distL="114300" distR="114300" simplePos="0" relativeHeight="251651584" behindDoc="0" locked="0" layoutInCell="1" allowOverlap="1" wp14:anchorId="1C67BF0E" wp14:editId="53194A76">
                <wp:simplePos x="0" y="0"/>
                <wp:positionH relativeFrom="column">
                  <wp:posOffset>0</wp:posOffset>
                </wp:positionH>
                <wp:positionV relativeFrom="paragraph">
                  <wp:posOffset>0</wp:posOffset>
                </wp:positionV>
                <wp:extent cx="635000" cy="635000"/>
                <wp:effectExtent l="0" t="0" r="0" b="0"/>
                <wp:wrapNone/>
                <wp:docPr id="324726869" name="_x0000_tole_rId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66676" id="_x0000_tole_rId6"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AD0E15">
        <w:rPr>
          <w:noProof/>
        </w:rPr>
        <w:t xml:space="preserve"> </w:t>
      </w:r>
      <w:r w:rsidR="00AD0E15">
        <w:rPr>
          <w:rFonts w:ascii="Aptos" w:eastAsia="Aptos" w:hAnsi="Aptos" w:cs="Aptos"/>
          <w:b/>
          <w:noProof/>
          <w:color w:val="000000"/>
          <w:sz w:val="32"/>
        </w:rPr>
        <w:drawing>
          <wp:inline distT="0" distB="0" distL="0" distR="0" wp14:anchorId="55AE249A" wp14:editId="0994C313">
            <wp:extent cx="1158949" cy="1265681"/>
            <wp:effectExtent l="0" t="0" r="0" b="4445"/>
            <wp:docPr id="1671294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44" name="Imagen 167129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2752" cy="1291676"/>
                    </a:xfrm>
                    <a:prstGeom prst="rect">
                      <a:avLst/>
                    </a:prstGeom>
                  </pic:spPr>
                </pic:pic>
              </a:graphicData>
            </a:graphic>
          </wp:inline>
        </w:drawing>
      </w:r>
    </w:p>
    <w:p w14:paraId="043D2512" w14:textId="77777777" w:rsidR="007A2051" w:rsidRDefault="007A2051">
      <w:pPr>
        <w:rPr>
          <w:rFonts w:ascii="Aptos" w:eastAsia="Aptos" w:hAnsi="Aptos" w:cs="Aptos"/>
          <w:b/>
          <w:color w:val="0432FF"/>
          <w:sz w:val="28"/>
        </w:rPr>
      </w:pPr>
    </w:p>
    <w:p w14:paraId="38C3C7BB" w14:textId="77777777" w:rsidR="007A2051" w:rsidRDefault="00000000">
      <w:pPr>
        <w:jc w:val="center"/>
        <w:rPr>
          <w:rFonts w:ascii="Aptos" w:eastAsia="Aptos" w:hAnsi="Aptos" w:cs="Aptos"/>
          <w:b/>
          <w:color w:val="000000"/>
          <w:sz w:val="28"/>
          <w:shd w:val="clear" w:color="auto" w:fill="FFFFFF"/>
        </w:rPr>
      </w:pPr>
      <w:r>
        <w:rPr>
          <w:rFonts w:ascii="Aptos" w:eastAsia="Aptos" w:hAnsi="Aptos" w:cs="Aptos"/>
          <w:b/>
          <w:color w:val="000000"/>
          <w:sz w:val="28"/>
          <w:shd w:val="clear" w:color="auto" w:fill="FFFFFF"/>
        </w:rPr>
        <w:t>CONFERENCIA</w:t>
      </w:r>
    </w:p>
    <w:p w14:paraId="49D22082" w14:textId="77777777" w:rsidR="007A2051" w:rsidRDefault="00000000">
      <w:pPr>
        <w:jc w:val="center"/>
        <w:rPr>
          <w:rFonts w:eastAsia="Calibri" w:cs="Calibri"/>
          <w:i/>
          <w:color w:val="000000"/>
          <w:sz w:val="28"/>
          <w:shd w:val="clear" w:color="auto" w:fill="FFFFFF"/>
        </w:rPr>
      </w:pPr>
      <w:r>
        <w:rPr>
          <w:rFonts w:eastAsia="Calibri" w:cs="Calibri"/>
          <w:i/>
          <w:color w:val="000000"/>
          <w:sz w:val="28"/>
          <w:shd w:val="clear" w:color="auto" w:fill="FFFFFF"/>
        </w:rPr>
        <w:t>“</w:t>
      </w:r>
      <w:r>
        <w:rPr>
          <w:rFonts w:ascii="Aptos" w:eastAsia="Aptos" w:hAnsi="Aptos" w:cs="Aptos"/>
          <w:i/>
          <w:color w:val="000000"/>
          <w:sz w:val="28"/>
          <w:shd w:val="clear" w:color="auto" w:fill="FFFFFF"/>
        </w:rPr>
        <w:t>Las perspectivas de las políticas del lenguaje en las ciencias y la educación superior para América Latina en una era de desacoplamiento y nuevas alianzas internacionales</w:t>
      </w:r>
      <w:r>
        <w:rPr>
          <w:rFonts w:eastAsia="Calibri" w:cs="Calibri"/>
          <w:i/>
          <w:color w:val="000000"/>
          <w:sz w:val="28"/>
          <w:shd w:val="clear" w:color="auto" w:fill="FFFFFF"/>
        </w:rPr>
        <w:t>”</w:t>
      </w:r>
    </w:p>
    <w:p w14:paraId="1D35F152" w14:textId="77777777" w:rsidR="007A2051" w:rsidRDefault="007A2051">
      <w:pPr>
        <w:jc w:val="center"/>
        <w:rPr>
          <w:rFonts w:ascii="Aptos" w:eastAsia="Aptos" w:hAnsi="Aptos" w:cs="Aptos"/>
          <w:i/>
          <w:color w:val="000000"/>
          <w:sz w:val="28"/>
          <w:shd w:val="clear" w:color="auto" w:fill="FFFFFF"/>
        </w:rPr>
      </w:pPr>
    </w:p>
    <w:p w14:paraId="3977A551" w14:textId="77777777" w:rsidR="007A2051" w:rsidRDefault="00000000">
      <w:pPr>
        <w:jc w:val="center"/>
        <w:rPr>
          <w:rFonts w:ascii="Aptos" w:eastAsia="Aptos" w:hAnsi="Aptos" w:cs="Aptos"/>
          <w:color w:val="000000"/>
          <w:sz w:val="28"/>
          <w:shd w:val="clear" w:color="auto" w:fill="FFFFFF"/>
        </w:rPr>
      </w:pPr>
      <w:r>
        <w:rPr>
          <w:rFonts w:ascii="Aptos" w:eastAsia="Aptos" w:hAnsi="Aptos" w:cs="Aptos"/>
          <w:color w:val="000000"/>
          <w:sz w:val="28"/>
          <w:shd w:val="clear" w:color="auto" w:fill="FFFFFF"/>
        </w:rPr>
        <w:t>Viernes 1º de agosto    Hora 9.30</w:t>
      </w:r>
    </w:p>
    <w:p w14:paraId="3E0DD5B0" w14:textId="77777777" w:rsidR="007A2051" w:rsidRDefault="007A2051">
      <w:pPr>
        <w:rPr>
          <w:rFonts w:ascii="Aptos" w:eastAsia="Aptos" w:hAnsi="Aptos" w:cs="Aptos"/>
          <w:b/>
          <w:color w:val="000000"/>
          <w:sz w:val="28"/>
        </w:rPr>
      </w:pPr>
    </w:p>
    <w:p w14:paraId="33CBA2CB"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t>Conversatorio 1</w:t>
      </w:r>
    </w:p>
    <w:p w14:paraId="26312821" w14:textId="77777777" w:rsidR="007A2051" w:rsidRDefault="007A2051">
      <w:pPr>
        <w:jc w:val="center"/>
        <w:rPr>
          <w:rFonts w:ascii="Aptos" w:eastAsia="Aptos" w:hAnsi="Aptos" w:cs="Aptos"/>
          <w:color w:val="000000"/>
          <w:sz w:val="28"/>
        </w:rPr>
      </w:pPr>
    </w:p>
    <w:p w14:paraId="46DD406C" w14:textId="77777777" w:rsidR="007A2051" w:rsidRDefault="00000000">
      <w:pPr>
        <w:jc w:val="center"/>
        <w:rPr>
          <w:rFonts w:ascii="Aptos" w:eastAsia="Aptos" w:hAnsi="Aptos" w:cs="Aptos"/>
          <w:color w:val="000000"/>
          <w:sz w:val="28"/>
        </w:rPr>
      </w:pPr>
      <w:r>
        <w:rPr>
          <w:rFonts w:ascii="Aptos" w:eastAsia="Aptos" w:hAnsi="Aptos" w:cs="Aptos"/>
          <w:color w:val="000000"/>
          <w:sz w:val="28"/>
        </w:rPr>
        <w:t>Dr. Enrique Hamel, UNAM, México</w:t>
      </w:r>
    </w:p>
    <w:p w14:paraId="30FD3F2F" w14:textId="67D406EA" w:rsidR="007A2051" w:rsidRDefault="00000000">
      <w:pPr>
        <w:jc w:val="center"/>
        <w:rPr>
          <w:rFonts w:ascii="Aptos" w:eastAsia="Aptos" w:hAnsi="Aptos" w:cs="Aptos"/>
          <w:color w:val="000000"/>
          <w:sz w:val="28"/>
        </w:rPr>
      </w:pPr>
      <w:r>
        <w:rPr>
          <w:rFonts w:ascii="Aptos" w:eastAsia="Aptos" w:hAnsi="Aptos" w:cs="Aptos"/>
          <w:color w:val="000000"/>
          <w:sz w:val="28"/>
        </w:rPr>
        <w:t>Dra. Virginia Bertolotti, Prorrectora Investigación</w:t>
      </w:r>
      <w:r w:rsidR="00512CFB">
        <w:rPr>
          <w:rFonts w:ascii="Aptos" w:eastAsia="Aptos" w:hAnsi="Aptos" w:cs="Aptos"/>
          <w:color w:val="000000"/>
          <w:sz w:val="28"/>
        </w:rPr>
        <w:t>,</w:t>
      </w:r>
      <w:r>
        <w:rPr>
          <w:rFonts w:ascii="Aptos" w:eastAsia="Aptos" w:hAnsi="Aptos" w:cs="Aptos"/>
          <w:color w:val="000000"/>
          <w:sz w:val="28"/>
        </w:rPr>
        <w:t xml:space="preserve">  UDELAR</w:t>
      </w:r>
    </w:p>
    <w:p w14:paraId="7E6DC0A4" w14:textId="77777777" w:rsidR="007A2051" w:rsidRDefault="00000000">
      <w:pPr>
        <w:jc w:val="center"/>
        <w:rPr>
          <w:rFonts w:ascii="Aptos" w:eastAsia="Aptos" w:hAnsi="Aptos" w:cs="Aptos"/>
          <w:color w:val="000000"/>
          <w:sz w:val="28"/>
        </w:rPr>
      </w:pPr>
      <w:r>
        <w:rPr>
          <w:rFonts w:ascii="Aptos" w:eastAsia="Aptos" w:hAnsi="Aptos" w:cs="Aptos"/>
          <w:color w:val="000000"/>
          <w:sz w:val="28"/>
        </w:rPr>
        <w:t>Dr. Pablo Speranza, Decano Facultad de Agronomía, UDELAR</w:t>
      </w:r>
    </w:p>
    <w:p w14:paraId="53845A39" w14:textId="77777777" w:rsidR="007A2051" w:rsidRDefault="007A2051">
      <w:pPr>
        <w:jc w:val="center"/>
        <w:rPr>
          <w:rFonts w:ascii="Aptos" w:eastAsia="Aptos" w:hAnsi="Aptos" w:cs="Aptos"/>
          <w:color w:val="000000"/>
          <w:sz w:val="28"/>
        </w:rPr>
      </w:pPr>
    </w:p>
    <w:p w14:paraId="17862649" w14:textId="2409434A" w:rsidR="007A2051" w:rsidRDefault="0011458B">
      <w:pPr>
        <w:jc w:val="center"/>
        <w:rPr>
          <w:rFonts w:ascii="Aptos" w:eastAsia="Aptos" w:hAnsi="Aptos" w:cs="Aptos"/>
          <w:color w:val="000000"/>
          <w:sz w:val="28"/>
        </w:rPr>
      </w:pPr>
      <w:r>
        <w:rPr>
          <w:noProof/>
        </w:rPr>
        <mc:AlternateContent>
          <mc:Choice Requires="wps">
            <w:drawing>
              <wp:anchor distT="0" distB="0" distL="114300" distR="114300" simplePos="0" relativeHeight="251652608" behindDoc="0" locked="0" layoutInCell="1" allowOverlap="1" wp14:anchorId="74F91EA3" wp14:editId="141946FB">
                <wp:simplePos x="0" y="0"/>
                <wp:positionH relativeFrom="column">
                  <wp:posOffset>0</wp:posOffset>
                </wp:positionH>
                <wp:positionV relativeFrom="paragraph">
                  <wp:posOffset>0</wp:posOffset>
                </wp:positionV>
                <wp:extent cx="635000" cy="635000"/>
                <wp:effectExtent l="0" t="0" r="0" b="0"/>
                <wp:wrapNone/>
                <wp:docPr id="103581312" name="_x0000_tole_rId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33B8E" id="_x0000_tole_rId8"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AD0E15">
        <w:rPr>
          <w:rFonts w:ascii="Aptos" w:eastAsia="Aptos" w:hAnsi="Aptos" w:cs="Aptos"/>
          <w:b/>
          <w:noProof/>
          <w:color w:val="000000"/>
          <w:sz w:val="32"/>
        </w:rPr>
        <w:drawing>
          <wp:inline distT="0" distB="0" distL="0" distR="0" wp14:anchorId="73CEA3F0" wp14:editId="07BD7095">
            <wp:extent cx="866093" cy="945854"/>
            <wp:effectExtent l="0" t="0" r="0" b="0"/>
            <wp:docPr id="13235079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44" name="Imagen 167129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7081" cy="979696"/>
                    </a:xfrm>
                    <a:prstGeom prst="rect">
                      <a:avLst/>
                    </a:prstGeom>
                  </pic:spPr>
                </pic:pic>
              </a:graphicData>
            </a:graphic>
          </wp:inline>
        </w:drawing>
      </w:r>
      <w:r>
        <w:rPr>
          <w:rFonts w:ascii="Aptos" w:eastAsia="Aptos" w:hAnsi="Aptos" w:cs="Aptos"/>
          <w:color w:val="000000"/>
          <w:sz w:val="28"/>
        </w:rPr>
        <w:t xml:space="preserve"> </w:t>
      </w:r>
      <w:r>
        <w:rPr>
          <w:noProof/>
        </w:rPr>
        <mc:AlternateContent>
          <mc:Choice Requires="wps">
            <w:drawing>
              <wp:anchor distT="0" distB="0" distL="114300" distR="114300" simplePos="0" relativeHeight="251653632" behindDoc="0" locked="0" layoutInCell="1" allowOverlap="1" wp14:anchorId="13D2DCED" wp14:editId="1B721F01">
                <wp:simplePos x="0" y="0"/>
                <wp:positionH relativeFrom="column">
                  <wp:posOffset>0</wp:posOffset>
                </wp:positionH>
                <wp:positionV relativeFrom="paragraph">
                  <wp:posOffset>0</wp:posOffset>
                </wp:positionV>
                <wp:extent cx="635000" cy="635000"/>
                <wp:effectExtent l="0" t="0" r="0" b="0"/>
                <wp:wrapNone/>
                <wp:docPr id="1884991960" name="_x0000_tole_rId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0349C" id="_x0000_tole_rId10"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1512" w:dyaOrig="1481" w14:anchorId="783B625F">
          <v:shape id="ole_rId10" o:spid="_x0000_i1035" type="#_x0000_t75" alt="" style="width:75.65pt;height:74.75pt;visibility:visible;mso-width-percent:0;mso-height-percent:0;mso-wrap-distance-right:0;mso-width-percent:0;mso-height-percent:0" o:ole="">
            <v:imagedata r:id="rId11" o:title=""/>
          </v:shape>
          <o:OLEObject Type="Embed" ProgID="StaticMetafile" ShapeID="ole_rId10" DrawAspect="Content" ObjectID="_1813431928" r:id="rId12"/>
        </w:object>
      </w:r>
      <w:r>
        <w:rPr>
          <w:rFonts w:ascii="Aptos" w:eastAsia="Aptos" w:hAnsi="Aptos" w:cs="Aptos"/>
          <w:color w:val="000000"/>
          <w:sz w:val="28"/>
        </w:rPr>
        <w:t xml:space="preserve"> </w:t>
      </w:r>
      <w:r>
        <w:rPr>
          <w:noProof/>
        </w:rPr>
        <mc:AlternateContent>
          <mc:Choice Requires="wps">
            <w:drawing>
              <wp:anchor distT="0" distB="0" distL="114300" distR="114300" simplePos="0" relativeHeight="251654656" behindDoc="0" locked="0" layoutInCell="1" allowOverlap="1" wp14:anchorId="782CA919" wp14:editId="64602D33">
                <wp:simplePos x="0" y="0"/>
                <wp:positionH relativeFrom="column">
                  <wp:posOffset>0</wp:posOffset>
                </wp:positionH>
                <wp:positionV relativeFrom="paragraph">
                  <wp:posOffset>0</wp:posOffset>
                </wp:positionV>
                <wp:extent cx="635000" cy="635000"/>
                <wp:effectExtent l="0" t="0" r="0" b="0"/>
                <wp:wrapNone/>
                <wp:docPr id="1443733398" name="_x0000_tole_rId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45BA3" id="_x0000_tole_rId12"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1591" w:dyaOrig="1468" w14:anchorId="4938A5C5">
          <v:shape id="ole_rId12" o:spid="_x0000_i1034" type="#_x0000_t75" alt="" style="width:79.3pt;height:73.8pt;visibility:visible;mso-width-percent:0;mso-height-percent:0;mso-wrap-distance-right:0;mso-width-percent:0;mso-height-percent:0" o:ole="">
            <v:imagedata r:id="rId13" o:title=""/>
          </v:shape>
          <o:OLEObject Type="Embed" ProgID="StaticMetafile" ShapeID="ole_rId12" DrawAspect="Content" ObjectID="_1813431929" r:id="rId14"/>
        </w:object>
      </w:r>
      <w:r>
        <w:rPr>
          <w:rFonts w:ascii="Aptos" w:eastAsia="Aptos" w:hAnsi="Aptos" w:cs="Aptos"/>
          <w:color w:val="000000"/>
          <w:sz w:val="28"/>
        </w:rPr>
        <w:t xml:space="preserve">    </w:t>
      </w:r>
    </w:p>
    <w:p w14:paraId="75E16F78" w14:textId="77777777" w:rsidR="00AD0E15" w:rsidRDefault="00AD0E15">
      <w:pPr>
        <w:jc w:val="center"/>
        <w:rPr>
          <w:rFonts w:ascii="Aptos" w:eastAsia="Aptos" w:hAnsi="Aptos" w:cs="Aptos"/>
          <w:color w:val="000000"/>
          <w:sz w:val="28"/>
        </w:rPr>
      </w:pPr>
    </w:p>
    <w:p w14:paraId="10776F60" w14:textId="6A7AD258" w:rsidR="007A2051" w:rsidRDefault="00000000">
      <w:pPr>
        <w:jc w:val="center"/>
        <w:rPr>
          <w:rFonts w:ascii="Aptos" w:eastAsia="Aptos" w:hAnsi="Aptos" w:cs="Aptos"/>
          <w:color w:val="000000"/>
          <w:sz w:val="28"/>
        </w:rPr>
      </w:pPr>
      <w:r>
        <w:rPr>
          <w:rFonts w:ascii="Aptos" w:eastAsia="Aptos" w:hAnsi="Aptos" w:cs="Aptos"/>
          <w:color w:val="000000"/>
          <w:sz w:val="28"/>
        </w:rPr>
        <w:t>Moderadora: Dra. Yliana Rodríguez</w:t>
      </w:r>
      <w:r w:rsidR="00AD0E15">
        <w:rPr>
          <w:rFonts w:ascii="Aptos" w:eastAsia="Aptos" w:hAnsi="Aptos" w:cs="Aptos"/>
          <w:color w:val="000000"/>
          <w:sz w:val="28"/>
        </w:rPr>
        <w:t>, Celex</w:t>
      </w:r>
      <w:r w:rsidR="00512CFB">
        <w:rPr>
          <w:rFonts w:ascii="Aptos" w:eastAsia="Aptos" w:hAnsi="Aptos" w:cs="Aptos"/>
          <w:color w:val="000000"/>
          <w:sz w:val="28"/>
        </w:rPr>
        <w:t>, FHCE-UDELAR</w:t>
      </w:r>
    </w:p>
    <w:p w14:paraId="50F879D6" w14:textId="77777777" w:rsidR="007A2051" w:rsidRDefault="007A2051">
      <w:pPr>
        <w:jc w:val="center"/>
        <w:rPr>
          <w:rFonts w:ascii="Aptos" w:eastAsia="Aptos" w:hAnsi="Aptos" w:cs="Aptos"/>
          <w:color w:val="000000"/>
          <w:sz w:val="28"/>
          <w:shd w:val="clear" w:color="auto" w:fill="FFFFFF"/>
        </w:rPr>
      </w:pPr>
    </w:p>
    <w:p w14:paraId="6766D6EA" w14:textId="77777777" w:rsidR="007A2051" w:rsidRDefault="00000000">
      <w:pPr>
        <w:jc w:val="center"/>
        <w:rPr>
          <w:rFonts w:ascii="Aptos" w:eastAsia="Aptos" w:hAnsi="Aptos" w:cs="Aptos"/>
          <w:color w:val="000000"/>
          <w:sz w:val="28"/>
          <w:shd w:val="clear" w:color="auto" w:fill="FFFFFF"/>
        </w:rPr>
      </w:pPr>
      <w:r>
        <w:rPr>
          <w:rFonts w:ascii="Aptos" w:eastAsia="Aptos" w:hAnsi="Aptos" w:cs="Aptos"/>
          <w:color w:val="000000"/>
          <w:sz w:val="28"/>
          <w:shd w:val="clear" w:color="auto" w:fill="FFFFFF"/>
        </w:rPr>
        <w:t>Viernes 1º de agosto    Hora 10.30</w:t>
      </w:r>
    </w:p>
    <w:p w14:paraId="6F4FB67B" w14:textId="77777777" w:rsidR="007A2051" w:rsidRDefault="007A2051">
      <w:pPr>
        <w:jc w:val="center"/>
        <w:rPr>
          <w:rFonts w:ascii="Aptos" w:eastAsia="Aptos" w:hAnsi="Aptos" w:cs="Aptos"/>
          <w:b/>
          <w:color w:val="0432FF"/>
          <w:sz w:val="32"/>
        </w:rPr>
      </w:pPr>
    </w:p>
    <w:p w14:paraId="601886F7" w14:textId="77777777" w:rsidR="007A2051" w:rsidRDefault="007A2051">
      <w:pPr>
        <w:jc w:val="center"/>
        <w:rPr>
          <w:rFonts w:ascii="Aptos" w:eastAsia="Aptos" w:hAnsi="Aptos" w:cs="Aptos"/>
          <w:b/>
          <w:color w:val="0432FF"/>
          <w:sz w:val="32"/>
        </w:rPr>
      </w:pPr>
    </w:p>
    <w:p w14:paraId="27FE9C5B" w14:textId="77777777" w:rsidR="007A2051" w:rsidRDefault="007A2051">
      <w:pPr>
        <w:rPr>
          <w:rFonts w:ascii="Aptos" w:eastAsia="Aptos" w:hAnsi="Aptos" w:cs="Aptos"/>
          <w:b/>
          <w:color w:val="0432FF"/>
          <w:sz w:val="32"/>
        </w:rPr>
      </w:pPr>
    </w:p>
    <w:p w14:paraId="6DC114BD" w14:textId="77777777" w:rsidR="008103FF" w:rsidRDefault="008103FF">
      <w:pPr>
        <w:widowControl/>
        <w:rPr>
          <w:rFonts w:ascii="Aptos" w:eastAsia="Aptos" w:hAnsi="Aptos" w:cs="Aptos"/>
          <w:b/>
          <w:color w:val="0432FF"/>
          <w:sz w:val="32"/>
        </w:rPr>
      </w:pPr>
      <w:r>
        <w:rPr>
          <w:rFonts w:ascii="Aptos" w:eastAsia="Aptos" w:hAnsi="Aptos" w:cs="Aptos"/>
          <w:b/>
          <w:color w:val="0432FF"/>
          <w:sz w:val="32"/>
        </w:rPr>
        <w:br w:type="page"/>
      </w:r>
    </w:p>
    <w:p w14:paraId="23459404"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lastRenderedPageBreak/>
        <w:t>CONFERENCISTA INVITADA</w:t>
      </w:r>
    </w:p>
    <w:p w14:paraId="3F4C32F2" w14:textId="77777777" w:rsidR="007A2051" w:rsidRDefault="007A2051">
      <w:pPr>
        <w:jc w:val="center"/>
        <w:rPr>
          <w:rFonts w:ascii="Aptos" w:eastAsia="Aptos" w:hAnsi="Aptos" w:cs="Aptos"/>
          <w:b/>
          <w:color w:val="000000"/>
          <w:sz w:val="32"/>
        </w:rPr>
      </w:pPr>
    </w:p>
    <w:p w14:paraId="694B516B" w14:textId="77777777" w:rsidR="007A2051" w:rsidRDefault="00000000">
      <w:pPr>
        <w:jc w:val="center"/>
        <w:rPr>
          <w:rFonts w:ascii="Aptos" w:eastAsia="Aptos" w:hAnsi="Aptos" w:cs="Aptos"/>
          <w:b/>
          <w:color w:val="000000"/>
          <w:sz w:val="32"/>
        </w:rPr>
      </w:pPr>
      <w:r>
        <w:rPr>
          <w:rFonts w:ascii="Aptos" w:eastAsia="Aptos" w:hAnsi="Aptos" w:cs="Aptos"/>
          <w:b/>
          <w:color w:val="000000"/>
          <w:sz w:val="32"/>
        </w:rPr>
        <w:t>DRA. ELVIRA NARVAJA DE ARNOUX</w:t>
      </w:r>
    </w:p>
    <w:p w14:paraId="097F581B" w14:textId="77777777" w:rsidR="007A2051" w:rsidRDefault="00000000">
      <w:pPr>
        <w:jc w:val="center"/>
        <w:rPr>
          <w:rFonts w:ascii="Aptos" w:eastAsia="Aptos" w:hAnsi="Aptos" w:cs="Aptos"/>
          <w:color w:val="000000"/>
          <w:sz w:val="28"/>
        </w:rPr>
      </w:pPr>
      <w:r>
        <w:rPr>
          <w:rFonts w:ascii="Aptos" w:eastAsia="Aptos" w:hAnsi="Aptos" w:cs="Aptos"/>
          <w:color w:val="000000"/>
          <w:sz w:val="28"/>
        </w:rPr>
        <w:t xml:space="preserve">(UBA, Argentina) </w:t>
      </w:r>
    </w:p>
    <w:p w14:paraId="7563BC4D" w14:textId="77777777" w:rsidR="007A2051" w:rsidRDefault="007A2051">
      <w:pPr>
        <w:jc w:val="center"/>
        <w:rPr>
          <w:rFonts w:ascii="Aptos" w:eastAsia="Aptos" w:hAnsi="Aptos" w:cs="Aptos"/>
          <w:color w:val="000000"/>
          <w:sz w:val="28"/>
        </w:rPr>
      </w:pPr>
    </w:p>
    <w:p w14:paraId="0E3BD488" w14:textId="77777777" w:rsidR="007A2051" w:rsidRDefault="0011458B">
      <w:pPr>
        <w:jc w:val="center"/>
        <w:rPr>
          <w:rFonts w:ascii="Aptos" w:eastAsia="Aptos" w:hAnsi="Aptos" w:cs="Aptos"/>
          <w:b/>
          <w:color w:val="0432FF"/>
          <w:sz w:val="32"/>
        </w:rPr>
      </w:pPr>
      <w:r>
        <w:rPr>
          <w:noProof/>
        </w:rPr>
        <mc:AlternateContent>
          <mc:Choice Requires="wps">
            <w:drawing>
              <wp:anchor distT="0" distB="0" distL="114300" distR="114300" simplePos="0" relativeHeight="251655680" behindDoc="0" locked="0" layoutInCell="1" allowOverlap="1" wp14:anchorId="219814F0" wp14:editId="62680A9C">
                <wp:simplePos x="0" y="0"/>
                <wp:positionH relativeFrom="column">
                  <wp:posOffset>0</wp:posOffset>
                </wp:positionH>
                <wp:positionV relativeFrom="paragraph">
                  <wp:posOffset>0</wp:posOffset>
                </wp:positionV>
                <wp:extent cx="635000" cy="635000"/>
                <wp:effectExtent l="0" t="0" r="0" b="0"/>
                <wp:wrapNone/>
                <wp:docPr id="924424367" name="_x0000_tole_rId1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4A850" id="_x0000_tole_rId14"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2137" w:dyaOrig="2092" w14:anchorId="63814099">
          <v:shape id="ole_rId14" o:spid="_x0000_i1033" type="#_x0000_t75" alt="" style="width:106.65pt;height:104.8pt;visibility:visible;mso-width-percent:0;mso-height-percent:0;mso-wrap-distance-right:0;mso-width-percent:0;mso-height-percent:0" o:ole="">
            <v:imagedata r:id="rId15" o:title=""/>
          </v:shape>
          <o:OLEObject Type="Embed" ProgID="StaticMetafile" ShapeID="ole_rId14" DrawAspect="Content" ObjectID="_1813431930" r:id="rId16"/>
        </w:object>
      </w:r>
    </w:p>
    <w:p w14:paraId="285510F1" w14:textId="77777777" w:rsidR="007A2051" w:rsidRDefault="007A2051">
      <w:pPr>
        <w:jc w:val="center"/>
        <w:rPr>
          <w:rFonts w:ascii="Aptos" w:eastAsia="Aptos" w:hAnsi="Aptos" w:cs="Aptos"/>
          <w:b/>
          <w:color w:val="0432FF"/>
          <w:sz w:val="32"/>
        </w:rPr>
      </w:pPr>
    </w:p>
    <w:p w14:paraId="6277B57B" w14:textId="77777777" w:rsidR="007A2051" w:rsidRDefault="00000000">
      <w:pPr>
        <w:jc w:val="center"/>
        <w:rPr>
          <w:rFonts w:ascii="Aptos" w:eastAsia="Aptos" w:hAnsi="Aptos" w:cs="Aptos"/>
          <w:b/>
          <w:color w:val="000000"/>
          <w:sz w:val="28"/>
          <w:shd w:val="clear" w:color="auto" w:fill="FFFFFF"/>
        </w:rPr>
      </w:pPr>
      <w:r>
        <w:rPr>
          <w:rFonts w:ascii="Aptos" w:eastAsia="Aptos" w:hAnsi="Aptos" w:cs="Aptos"/>
          <w:b/>
          <w:color w:val="000000"/>
          <w:sz w:val="28"/>
          <w:shd w:val="clear" w:color="auto" w:fill="FFFFFF"/>
        </w:rPr>
        <w:t>CONFERENCIA</w:t>
      </w:r>
    </w:p>
    <w:p w14:paraId="257A17E9" w14:textId="77777777" w:rsidR="007A2051" w:rsidRDefault="00000000">
      <w:pPr>
        <w:jc w:val="center"/>
        <w:rPr>
          <w:rFonts w:ascii="Aptos" w:eastAsia="Aptos" w:hAnsi="Aptos" w:cs="Aptos"/>
          <w:i/>
          <w:color w:val="000000"/>
          <w:sz w:val="28"/>
          <w:shd w:val="clear" w:color="auto" w:fill="FFFFFF"/>
        </w:rPr>
      </w:pPr>
      <w:r>
        <w:rPr>
          <w:rFonts w:ascii="Aptos" w:eastAsia="Aptos" w:hAnsi="Aptos" w:cs="Aptos"/>
          <w:i/>
          <w:color w:val="000000"/>
          <w:sz w:val="28"/>
          <w:shd w:val="clear" w:color="auto" w:fill="FFFFFF"/>
        </w:rPr>
        <w:t>"Nuevas relaciones de poder y avances tecnológicos: incidencias en la enseñanza de lenguas destinada a las prácticas académicas"</w:t>
      </w:r>
    </w:p>
    <w:p w14:paraId="57F41285" w14:textId="77777777" w:rsidR="007A2051" w:rsidRDefault="007A2051">
      <w:pPr>
        <w:jc w:val="center"/>
        <w:rPr>
          <w:rFonts w:ascii="Aptos" w:eastAsia="Aptos" w:hAnsi="Aptos" w:cs="Aptos"/>
          <w:b/>
          <w:color w:val="000000"/>
          <w:sz w:val="28"/>
          <w:shd w:val="clear" w:color="auto" w:fill="FFFFFF"/>
        </w:rPr>
      </w:pPr>
    </w:p>
    <w:p w14:paraId="49776018" w14:textId="77777777" w:rsidR="007A2051" w:rsidRDefault="00000000">
      <w:pPr>
        <w:jc w:val="center"/>
        <w:rPr>
          <w:rFonts w:ascii="Aptos" w:eastAsia="Aptos" w:hAnsi="Aptos" w:cs="Aptos"/>
          <w:color w:val="000000"/>
          <w:sz w:val="28"/>
          <w:shd w:val="clear" w:color="auto" w:fill="FFFFFF"/>
        </w:rPr>
      </w:pPr>
      <w:r>
        <w:rPr>
          <w:rFonts w:ascii="Aptos" w:eastAsia="Aptos" w:hAnsi="Aptos" w:cs="Aptos"/>
          <w:color w:val="000000"/>
          <w:sz w:val="28"/>
          <w:shd w:val="clear" w:color="auto" w:fill="FFFFFF"/>
        </w:rPr>
        <w:t>Viernes 1º de agosto      Hora 17</w:t>
      </w:r>
    </w:p>
    <w:p w14:paraId="03AE4227" w14:textId="77777777" w:rsidR="007A2051" w:rsidRDefault="007A2051">
      <w:pPr>
        <w:jc w:val="center"/>
        <w:rPr>
          <w:rFonts w:ascii="Aptos" w:eastAsia="Aptos" w:hAnsi="Aptos" w:cs="Aptos"/>
          <w:color w:val="000000"/>
          <w:sz w:val="24"/>
          <w:shd w:val="clear" w:color="auto" w:fill="FFFFFF"/>
        </w:rPr>
      </w:pPr>
    </w:p>
    <w:p w14:paraId="4F2C85F1" w14:textId="77777777" w:rsidR="007A2051" w:rsidRDefault="007A2051">
      <w:pPr>
        <w:jc w:val="center"/>
        <w:rPr>
          <w:rFonts w:ascii="Aptos" w:eastAsia="Aptos" w:hAnsi="Aptos" w:cs="Aptos"/>
          <w:b/>
          <w:color w:val="0432FF"/>
          <w:sz w:val="32"/>
        </w:rPr>
      </w:pPr>
    </w:p>
    <w:p w14:paraId="7A1B5C18"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t>Conversatorio 2</w:t>
      </w:r>
    </w:p>
    <w:p w14:paraId="06A8F3FE" w14:textId="77777777" w:rsidR="007A2051" w:rsidRDefault="007A2051">
      <w:pPr>
        <w:jc w:val="center"/>
        <w:rPr>
          <w:rFonts w:ascii="Aptos" w:eastAsia="Aptos" w:hAnsi="Aptos" w:cs="Aptos"/>
          <w:b/>
          <w:color w:val="0432FF"/>
          <w:sz w:val="32"/>
        </w:rPr>
      </w:pPr>
    </w:p>
    <w:p w14:paraId="1AA500B6" w14:textId="77777777" w:rsidR="007A2051" w:rsidRDefault="00000000">
      <w:pPr>
        <w:jc w:val="center"/>
        <w:rPr>
          <w:rFonts w:ascii="Aptos" w:eastAsia="Aptos" w:hAnsi="Aptos" w:cs="Aptos"/>
          <w:color w:val="000000"/>
          <w:sz w:val="28"/>
        </w:rPr>
      </w:pPr>
      <w:r>
        <w:rPr>
          <w:rFonts w:ascii="Aptos" w:eastAsia="Aptos" w:hAnsi="Aptos" w:cs="Aptos"/>
          <w:color w:val="000000"/>
          <w:sz w:val="28"/>
        </w:rPr>
        <w:t>Dra. Elvira Arnoux, UBA, Argentina</w:t>
      </w:r>
    </w:p>
    <w:p w14:paraId="47190AC0" w14:textId="674CA9B5" w:rsidR="007A2051" w:rsidRDefault="00000000">
      <w:pPr>
        <w:jc w:val="center"/>
        <w:rPr>
          <w:rFonts w:ascii="Aptos" w:eastAsia="Aptos" w:hAnsi="Aptos" w:cs="Aptos"/>
          <w:color w:val="000000"/>
          <w:sz w:val="28"/>
        </w:rPr>
      </w:pPr>
      <w:r>
        <w:rPr>
          <w:rFonts w:ascii="Aptos" w:eastAsia="Aptos" w:hAnsi="Aptos" w:cs="Aptos"/>
          <w:color w:val="000000"/>
          <w:sz w:val="28"/>
        </w:rPr>
        <w:t>Dra. Estela Castillo, Prorrectora Enseñanza</w:t>
      </w:r>
      <w:r w:rsidR="00512CFB">
        <w:rPr>
          <w:rFonts w:ascii="Aptos" w:eastAsia="Aptos" w:hAnsi="Aptos" w:cs="Aptos"/>
          <w:color w:val="000000"/>
          <w:sz w:val="28"/>
        </w:rPr>
        <w:t>,</w:t>
      </w:r>
      <w:r>
        <w:rPr>
          <w:rFonts w:ascii="Aptos" w:eastAsia="Aptos" w:hAnsi="Aptos" w:cs="Aptos"/>
          <w:color w:val="000000"/>
          <w:sz w:val="28"/>
        </w:rPr>
        <w:t xml:space="preserve">  UDELAR</w:t>
      </w:r>
    </w:p>
    <w:p w14:paraId="26BE5047" w14:textId="48634237" w:rsidR="007A2051" w:rsidRDefault="00000000">
      <w:pPr>
        <w:jc w:val="center"/>
        <w:rPr>
          <w:rFonts w:ascii="Aptos" w:eastAsia="Aptos" w:hAnsi="Aptos" w:cs="Aptos"/>
          <w:color w:val="000000"/>
          <w:sz w:val="28"/>
        </w:rPr>
      </w:pPr>
      <w:r>
        <w:rPr>
          <w:rFonts w:ascii="Aptos" w:eastAsia="Aptos" w:hAnsi="Aptos" w:cs="Aptos"/>
          <w:color w:val="000000"/>
          <w:sz w:val="28"/>
        </w:rPr>
        <w:t xml:space="preserve">Dr. Juan José Valle Lisboa, Facultad de </w:t>
      </w:r>
      <w:r w:rsidR="00AA603F">
        <w:rPr>
          <w:rFonts w:ascii="Aptos" w:eastAsia="Aptos" w:hAnsi="Aptos" w:cs="Aptos"/>
          <w:color w:val="000000"/>
          <w:sz w:val="28"/>
        </w:rPr>
        <w:t>Ciencias</w:t>
      </w:r>
      <w:r w:rsidR="00512CFB">
        <w:rPr>
          <w:rFonts w:ascii="Aptos" w:eastAsia="Aptos" w:hAnsi="Aptos" w:cs="Aptos"/>
          <w:color w:val="000000"/>
          <w:sz w:val="28"/>
        </w:rPr>
        <w:t>,</w:t>
      </w:r>
      <w:r>
        <w:rPr>
          <w:rFonts w:ascii="Aptos" w:eastAsia="Aptos" w:hAnsi="Aptos" w:cs="Aptos"/>
          <w:color w:val="000000"/>
          <w:sz w:val="28"/>
        </w:rPr>
        <w:t xml:space="preserve"> UDELAR</w:t>
      </w:r>
    </w:p>
    <w:p w14:paraId="6E1A762D" w14:textId="77777777" w:rsidR="007A2051" w:rsidRDefault="007A2051">
      <w:pPr>
        <w:jc w:val="center"/>
        <w:rPr>
          <w:rFonts w:ascii="Times New Roman" w:eastAsia="Times New Roman" w:hAnsi="Times New Roman" w:cs="Times New Roman"/>
          <w:color w:val="0070C0"/>
          <w:sz w:val="24"/>
        </w:rPr>
      </w:pPr>
    </w:p>
    <w:p w14:paraId="08349A02" w14:textId="77777777" w:rsidR="007A2051" w:rsidRDefault="0011458B">
      <w:pPr>
        <w:jc w:val="center"/>
        <w:rPr>
          <w:rFonts w:ascii="Aptos" w:eastAsia="Aptos" w:hAnsi="Aptos" w:cs="Aptos"/>
          <w:color w:val="000000"/>
          <w:sz w:val="28"/>
        </w:rPr>
      </w:pPr>
      <w:r>
        <w:rPr>
          <w:noProof/>
        </w:rPr>
        <mc:AlternateContent>
          <mc:Choice Requires="wps">
            <w:drawing>
              <wp:anchor distT="0" distB="0" distL="114300" distR="114300" simplePos="0" relativeHeight="251656704" behindDoc="0" locked="0" layoutInCell="1" allowOverlap="1" wp14:anchorId="70F8908D" wp14:editId="0ACE5A20">
                <wp:simplePos x="0" y="0"/>
                <wp:positionH relativeFrom="column">
                  <wp:posOffset>0</wp:posOffset>
                </wp:positionH>
                <wp:positionV relativeFrom="paragraph">
                  <wp:posOffset>0</wp:posOffset>
                </wp:positionV>
                <wp:extent cx="635000" cy="635000"/>
                <wp:effectExtent l="0" t="0" r="0" b="0"/>
                <wp:wrapNone/>
                <wp:docPr id="801902754" name="_x0000_tole_rId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05169" id="_x0000_tole_rId16"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2540" w:dyaOrig="2490" w14:anchorId="3C5B868B">
          <v:shape id="ole_rId16" o:spid="_x0000_i1032" type="#_x0000_t75" alt="" style="width:78.4pt;height:76.55pt;visibility:visible;mso-width-percent:0;mso-height-percent:0;mso-wrap-distance-right:0;mso-width-percent:0;mso-height-percent:0" o:ole="">
            <v:imagedata r:id="rId17" o:title=""/>
          </v:shape>
          <o:OLEObject Type="Embed" ProgID="StaticMetafile" ShapeID="ole_rId16" DrawAspect="Content" ObjectID="_1813431931" r:id="rId18"/>
        </w:object>
      </w:r>
      <w:r>
        <w:rPr>
          <w:rFonts w:ascii="Aptos" w:eastAsia="Aptos" w:hAnsi="Aptos" w:cs="Aptos"/>
          <w:color w:val="000000"/>
          <w:sz w:val="28"/>
        </w:rPr>
        <w:t xml:space="preserve"> </w:t>
      </w:r>
      <w:r>
        <w:rPr>
          <w:noProof/>
        </w:rPr>
        <mc:AlternateContent>
          <mc:Choice Requires="wps">
            <w:drawing>
              <wp:anchor distT="0" distB="0" distL="114300" distR="114300" simplePos="0" relativeHeight="251657728" behindDoc="0" locked="0" layoutInCell="1" allowOverlap="1" wp14:anchorId="6BF42BAB" wp14:editId="113C1FEE">
                <wp:simplePos x="0" y="0"/>
                <wp:positionH relativeFrom="column">
                  <wp:posOffset>0</wp:posOffset>
                </wp:positionH>
                <wp:positionV relativeFrom="paragraph">
                  <wp:posOffset>0</wp:posOffset>
                </wp:positionV>
                <wp:extent cx="635000" cy="635000"/>
                <wp:effectExtent l="0" t="0" r="0" b="0"/>
                <wp:wrapNone/>
                <wp:docPr id="435642308" name="_x0000_tole_rId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FE3C5" id="_x0000_tole_rId18"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1382" w:dyaOrig="1513" w14:anchorId="5201D2D1">
          <v:shape id="ole_rId18" o:spid="_x0000_i1031" type="#_x0000_t75" alt="" style="width:68.35pt;height:75.65pt;visibility:visible;mso-width-percent:0;mso-height-percent:0;mso-wrap-distance-right:0;mso-width-percent:0;mso-height-percent:0" o:ole="">
            <v:imagedata r:id="rId19" o:title=""/>
          </v:shape>
          <o:OLEObject Type="Embed" ProgID="StaticMetafile" ShapeID="ole_rId18" DrawAspect="Content" ObjectID="_1813431932" r:id="rId20"/>
        </w:object>
      </w:r>
      <w:r>
        <w:rPr>
          <w:rFonts w:ascii="Aptos" w:eastAsia="Aptos" w:hAnsi="Aptos" w:cs="Aptos"/>
          <w:color w:val="000000"/>
          <w:sz w:val="28"/>
        </w:rPr>
        <w:t xml:space="preserve"> </w:t>
      </w:r>
      <w:r>
        <w:rPr>
          <w:noProof/>
        </w:rPr>
        <mc:AlternateContent>
          <mc:Choice Requires="wps">
            <w:drawing>
              <wp:anchor distT="0" distB="0" distL="114300" distR="114300" simplePos="0" relativeHeight="251658752" behindDoc="0" locked="0" layoutInCell="1" allowOverlap="1" wp14:anchorId="6D550B42" wp14:editId="729DE6D9">
                <wp:simplePos x="0" y="0"/>
                <wp:positionH relativeFrom="column">
                  <wp:posOffset>0</wp:posOffset>
                </wp:positionH>
                <wp:positionV relativeFrom="paragraph">
                  <wp:posOffset>0</wp:posOffset>
                </wp:positionV>
                <wp:extent cx="635000" cy="635000"/>
                <wp:effectExtent l="0" t="0" r="0" b="0"/>
                <wp:wrapNone/>
                <wp:docPr id="1836880490" name="_x0000_tole_rId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D27C1" id="_x0000_tole_rId20"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1380" w:dyaOrig="1534" w14:anchorId="5B254949">
          <v:shape id="ole_rId20" o:spid="_x0000_i1030" type="#_x0000_t75" alt="" style="width:68.35pt;height:76.55pt;visibility:visible;mso-width-percent:0;mso-height-percent:0;mso-wrap-distance-right:0;mso-width-percent:0;mso-height-percent:0" o:ole="">
            <v:imagedata r:id="rId21" o:title=""/>
          </v:shape>
          <o:OLEObject Type="Embed" ProgID="StaticMetafile" ShapeID="ole_rId20" DrawAspect="Content" ObjectID="_1813431933" r:id="rId22"/>
        </w:object>
      </w:r>
    </w:p>
    <w:p w14:paraId="6504E35D" w14:textId="77777777" w:rsidR="007A2051" w:rsidRDefault="007A2051">
      <w:pPr>
        <w:jc w:val="center"/>
        <w:rPr>
          <w:rFonts w:ascii="Aptos" w:eastAsia="Aptos" w:hAnsi="Aptos" w:cs="Aptos"/>
          <w:color w:val="000000"/>
          <w:sz w:val="28"/>
        </w:rPr>
      </w:pPr>
    </w:p>
    <w:p w14:paraId="0793602C" w14:textId="13C42859" w:rsidR="007A2051" w:rsidRDefault="00000000">
      <w:pPr>
        <w:jc w:val="center"/>
        <w:rPr>
          <w:rFonts w:ascii="Aptos" w:eastAsia="Aptos" w:hAnsi="Aptos" w:cs="Aptos"/>
          <w:color w:val="000000"/>
          <w:sz w:val="28"/>
        </w:rPr>
      </w:pPr>
      <w:r>
        <w:rPr>
          <w:rFonts w:ascii="Aptos" w:eastAsia="Aptos" w:hAnsi="Aptos" w:cs="Aptos"/>
          <w:color w:val="000000"/>
          <w:sz w:val="28"/>
        </w:rPr>
        <w:t>Moderadora: Dra. Mariela Oroño</w:t>
      </w:r>
      <w:r w:rsidR="00512CFB">
        <w:rPr>
          <w:rFonts w:ascii="Aptos" w:eastAsia="Aptos" w:hAnsi="Aptos" w:cs="Aptos"/>
          <w:color w:val="000000"/>
          <w:sz w:val="28"/>
        </w:rPr>
        <w:t>, Instituto de Lingüística, FHCE-UDELAR</w:t>
      </w:r>
    </w:p>
    <w:p w14:paraId="3BDD355A" w14:textId="77777777" w:rsidR="007A2051" w:rsidRDefault="007A2051">
      <w:pPr>
        <w:jc w:val="center"/>
        <w:rPr>
          <w:rFonts w:ascii="Aptos" w:eastAsia="Aptos" w:hAnsi="Aptos" w:cs="Aptos"/>
          <w:color w:val="000000"/>
          <w:sz w:val="28"/>
          <w:shd w:val="clear" w:color="auto" w:fill="FFFFFF"/>
        </w:rPr>
      </w:pPr>
    </w:p>
    <w:p w14:paraId="30548E78" w14:textId="77777777" w:rsidR="007A2051" w:rsidRDefault="00000000">
      <w:pPr>
        <w:jc w:val="center"/>
        <w:rPr>
          <w:rFonts w:ascii="Aptos" w:eastAsia="Aptos" w:hAnsi="Aptos" w:cs="Aptos"/>
          <w:color w:val="000000"/>
          <w:sz w:val="28"/>
          <w:shd w:val="clear" w:color="auto" w:fill="FFFFFF"/>
        </w:rPr>
      </w:pPr>
      <w:r>
        <w:rPr>
          <w:rFonts w:ascii="Aptos" w:eastAsia="Aptos" w:hAnsi="Aptos" w:cs="Aptos"/>
          <w:color w:val="000000"/>
          <w:sz w:val="28"/>
          <w:shd w:val="clear" w:color="auto" w:fill="FFFFFF"/>
        </w:rPr>
        <w:t>Viernes 1º de agosto      Hora 18</w:t>
      </w:r>
    </w:p>
    <w:p w14:paraId="36EA6417" w14:textId="77777777" w:rsidR="007A2051" w:rsidRDefault="007A2051">
      <w:pPr>
        <w:jc w:val="center"/>
        <w:rPr>
          <w:rFonts w:ascii="Aptos" w:eastAsia="Aptos" w:hAnsi="Aptos" w:cs="Aptos"/>
          <w:color w:val="000000"/>
          <w:sz w:val="28"/>
          <w:shd w:val="clear" w:color="auto" w:fill="FFFFFF"/>
        </w:rPr>
      </w:pPr>
    </w:p>
    <w:p w14:paraId="590E9FAB" w14:textId="77777777" w:rsidR="007A2051" w:rsidRDefault="007A2051">
      <w:pPr>
        <w:jc w:val="center"/>
        <w:rPr>
          <w:rFonts w:ascii="Aptos" w:eastAsia="Aptos" w:hAnsi="Aptos" w:cs="Aptos"/>
          <w:color w:val="000000"/>
          <w:sz w:val="28"/>
          <w:shd w:val="clear" w:color="auto" w:fill="FFFFFF"/>
        </w:rPr>
      </w:pPr>
    </w:p>
    <w:p w14:paraId="211050BE" w14:textId="77777777" w:rsidR="007A2051" w:rsidRDefault="007A2051">
      <w:pPr>
        <w:jc w:val="center"/>
        <w:rPr>
          <w:rFonts w:ascii="Aptos" w:eastAsia="Aptos" w:hAnsi="Aptos" w:cs="Aptos"/>
          <w:color w:val="000000"/>
          <w:sz w:val="28"/>
          <w:shd w:val="clear" w:color="auto" w:fill="FFFFFF"/>
        </w:rPr>
      </w:pPr>
    </w:p>
    <w:p w14:paraId="09F658E7" w14:textId="77777777" w:rsidR="008103FF" w:rsidRDefault="008103FF">
      <w:pPr>
        <w:widowControl/>
        <w:rPr>
          <w:rFonts w:ascii="Aptos" w:eastAsia="Aptos" w:hAnsi="Aptos" w:cs="Aptos"/>
          <w:b/>
          <w:color w:val="0432FF"/>
          <w:sz w:val="32"/>
        </w:rPr>
      </w:pPr>
      <w:r>
        <w:rPr>
          <w:rFonts w:ascii="Aptos" w:eastAsia="Aptos" w:hAnsi="Aptos" w:cs="Aptos"/>
          <w:b/>
          <w:color w:val="0432FF"/>
          <w:sz w:val="32"/>
        </w:rPr>
        <w:br w:type="page"/>
      </w:r>
    </w:p>
    <w:p w14:paraId="4ABD3B28"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lastRenderedPageBreak/>
        <w:t>CONFERENCISTA INVITADO</w:t>
      </w:r>
    </w:p>
    <w:p w14:paraId="589351EF" w14:textId="77777777" w:rsidR="007A2051" w:rsidRDefault="007A2051">
      <w:pPr>
        <w:jc w:val="center"/>
        <w:rPr>
          <w:rFonts w:ascii="Aptos" w:eastAsia="Aptos" w:hAnsi="Aptos" w:cs="Aptos"/>
          <w:b/>
          <w:color w:val="000000"/>
          <w:sz w:val="28"/>
        </w:rPr>
      </w:pPr>
    </w:p>
    <w:p w14:paraId="26BB26F3" w14:textId="44129A8C" w:rsidR="007A2051" w:rsidRDefault="00000000">
      <w:pPr>
        <w:jc w:val="center"/>
        <w:rPr>
          <w:rFonts w:ascii="Aptos" w:eastAsia="Aptos" w:hAnsi="Aptos" w:cs="Aptos"/>
          <w:b/>
          <w:color w:val="000000"/>
          <w:sz w:val="28"/>
        </w:rPr>
      </w:pPr>
      <w:r>
        <w:rPr>
          <w:rFonts w:ascii="Aptos" w:eastAsia="Aptos" w:hAnsi="Aptos" w:cs="Aptos"/>
          <w:b/>
          <w:color w:val="000000"/>
          <w:sz w:val="28"/>
        </w:rPr>
        <w:t>DR. GILVAN MULLER</w:t>
      </w:r>
      <w:r w:rsidR="00502B77">
        <w:rPr>
          <w:rFonts w:ascii="Aptos" w:eastAsia="Aptos" w:hAnsi="Aptos" w:cs="Aptos"/>
          <w:b/>
          <w:color w:val="000000"/>
          <w:sz w:val="28"/>
        </w:rPr>
        <w:t xml:space="preserve"> DE OLIVEIRA</w:t>
      </w:r>
    </w:p>
    <w:p w14:paraId="74D20C0B" w14:textId="77777777" w:rsidR="007A2051" w:rsidRDefault="00000000">
      <w:pPr>
        <w:jc w:val="center"/>
        <w:rPr>
          <w:rFonts w:ascii="Aptos" w:eastAsia="Aptos" w:hAnsi="Aptos" w:cs="Aptos"/>
          <w:color w:val="000000"/>
          <w:sz w:val="28"/>
        </w:rPr>
      </w:pPr>
      <w:r>
        <w:rPr>
          <w:rFonts w:ascii="Aptos" w:eastAsia="Aptos" w:hAnsi="Aptos" w:cs="Aptos"/>
          <w:color w:val="000000"/>
          <w:sz w:val="28"/>
        </w:rPr>
        <w:t xml:space="preserve"> (UFSC, Brasil)</w:t>
      </w:r>
    </w:p>
    <w:p w14:paraId="3925050C" w14:textId="77777777" w:rsidR="007A2051" w:rsidRDefault="007A2051">
      <w:pPr>
        <w:jc w:val="center"/>
        <w:rPr>
          <w:rFonts w:ascii="Aptos" w:eastAsia="Aptos" w:hAnsi="Aptos" w:cs="Aptos"/>
          <w:color w:val="000000"/>
          <w:sz w:val="28"/>
        </w:rPr>
      </w:pPr>
    </w:p>
    <w:p w14:paraId="5C3F6B5C" w14:textId="6F277A33" w:rsidR="007A2051" w:rsidRDefault="0011458B">
      <w:pPr>
        <w:jc w:val="center"/>
        <w:rPr>
          <w:rFonts w:ascii="Aptos" w:eastAsia="Aptos" w:hAnsi="Aptos" w:cs="Aptos"/>
          <w:color w:val="000000"/>
          <w:sz w:val="28"/>
        </w:rPr>
      </w:pPr>
      <w:r>
        <w:rPr>
          <w:noProof/>
        </w:rPr>
        <mc:AlternateContent>
          <mc:Choice Requires="wps">
            <w:drawing>
              <wp:anchor distT="0" distB="0" distL="114300" distR="114300" simplePos="0" relativeHeight="251659776" behindDoc="0" locked="0" layoutInCell="1" allowOverlap="1" wp14:anchorId="7546D54D" wp14:editId="3971EC3A">
                <wp:simplePos x="0" y="0"/>
                <wp:positionH relativeFrom="column">
                  <wp:posOffset>0</wp:posOffset>
                </wp:positionH>
                <wp:positionV relativeFrom="paragraph">
                  <wp:posOffset>0</wp:posOffset>
                </wp:positionV>
                <wp:extent cx="635000" cy="635000"/>
                <wp:effectExtent l="0" t="0" r="0" b="0"/>
                <wp:wrapNone/>
                <wp:docPr id="2094172648" name="_x0000_tole_rId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9C1E7" id="_x0000_tole_rId22"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662C55">
        <w:rPr>
          <w:rFonts w:ascii="Aptos" w:eastAsia="Aptos" w:hAnsi="Aptos" w:cs="Aptos"/>
          <w:color w:val="000000"/>
          <w:sz w:val="28"/>
        </w:rPr>
        <w:t xml:space="preserve"> </w:t>
      </w:r>
      <w:r w:rsidR="00662C55">
        <w:rPr>
          <w:rFonts w:ascii="Aptos" w:eastAsia="Aptos" w:hAnsi="Aptos" w:cs="Aptos"/>
          <w:noProof/>
          <w:color w:val="000000"/>
          <w:sz w:val="28"/>
        </w:rPr>
        <w:drawing>
          <wp:inline distT="0" distB="0" distL="0" distR="0" wp14:anchorId="4811A4B8" wp14:editId="6DF44248">
            <wp:extent cx="1041990" cy="1166787"/>
            <wp:effectExtent l="0" t="0" r="0" b="1905"/>
            <wp:docPr id="3483362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6204" name="Imagen 34833620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2691" cy="1201165"/>
                    </a:xfrm>
                    <a:prstGeom prst="rect">
                      <a:avLst/>
                    </a:prstGeom>
                  </pic:spPr>
                </pic:pic>
              </a:graphicData>
            </a:graphic>
          </wp:inline>
        </w:drawing>
      </w:r>
    </w:p>
    <w:p w14:paraId="080685A3" w14:textId="77777777" w:rsidR="007A2051" w:rsidRDefault="007A2051">
      <w:pPr>
        <w:jc w:val="center"/>
        <w:rPr>
          <w:rFonts w:ascii="Aptos" w:eastAsia="Aptos" w:hAnsi="Aptos" w:cs="Aptos"/>
          <w:color w:val="000000"/>
          <w:sz w:val="28"/>
        </w:rPr>
      </w:pPr>
    </w:p>
    <w:p w14:paraId="7D417030" w14:textId="77777777" w:rsidR="007A2051" w:rsidRDefault="00000000">
      <w:pPr>
        <w:jc w:val="center"/>
        <w:rPr>
          <w:rFonts w:ascii="Aptos" w:eastAsia="Aptos" w:hAnsi="Aptos" w:cs="Aptos"/>
          <w:b/>
          <w:color w:val="000000"/>
          <w:sz w:val="28"/>
          <w:shd w:val="clear" w:color="auto" w:fill="FFFFFF"/>
        </w:rPr>
      </w:pPr>
      <w:r>
        <w:rPr>
          <w:rFonts w:ascii="Aptos" w:eastAsia="Aptos" w:hAnsi="Aptos" w:cs="Aptos"/>
          <w:b/>
          <w:color w:val="000000"/>
          <w:sz w:val="28"/>
          <w:shd w:val="clear" w:color="auto" w:fill="FFFFFF"/>
        </w:rPr>
        <w:t>CONFERENCIA</w:t>
      </w:r>
    </w:p>
    <w:p w14:paraId="5279E78F" w14:textId="77777777" w:rsidR="007A2051" w:rsidRDefault="00000000">
      <w:pPr>
        <w:jc w:val="center"/>
        <w:rPr>
          <w:rFonts w:eastAsia="Calibri" w:cs="Calibri"/>
          <w:i/>
          <w:sz w:val="28"/>
        </w:rPr>
      </w:pPr>
      <w:r>
        <w:rPr>
          <w:rFonts w:eastAsia="Calibri" w:cs="Calibri"/>
          <w:i/>
          <w:color w:val="000000"/>
          <w:sz w:val="28"/>
        </w:rPr>
        <w:t>“</w:t>
      </w:r>
      <w:r>
        <w:rPr>
          <w:rFonts w:ascii="Aptos" w:eastAsia="Aptos" w:hAnsi="Aptos" w:cs="Aptos"/>
          <w:i/>
          <w:color w:val="000000"/>
          <w:sz w:val="28"/>
        </w:rPr>
        <w:t>A investigação em línguas estrangeiras na universidade multilíngüe</w:t>
      </w:r>
      <w:r>
        <w:rPr>
          <w:rFonts w:eastAsia="Calibri" w:cs="Calibri"/>
          <w:i/>
          <w:color w:val="000000"/>
          <w:sz w:val="28"/>
        </w:rPr>
        <w:t>”</w:t>
      </w:r>
    </w:p>
    <w:p w14:paraId="29B5382F" w14:textId="77777777" w:rsidR="007A2051" w:rsidRDefault="00000000">
      <w:pPr>
        <w:jc w:val="center"/>
        <w:rPr>
          <w:rFonts w:ascii="Aptos" w:eastAsia="Aptos" w:hAnsi="Aptos" w:cs="Aptos"/>
          <w:sz w:val="28"/>
        </w:rPr>
      </w:pPr>
      <w:r>
        <w:rPr>
          <w:rFonts w:ascii="Aptos" w:eastAsia="Aptos" w:hAnsi="Aptos" w:cs="Aptos"/>
          <w:color w:val="000000"/>
          <w:sz w:val="28"/>
        </w:rPr>
        <w:t>Sábado 2 de agosto   Hora 9</w:t>
      </w:r>
    </w:p>
    <w:p w14:paraId="283937BF" w14:textId="77777777" w:rsidR="007A2051" w:rsidRDefault="007A2051">
      <w:pPr>
        <w:rPr>
          <w:rFonts w:ascii="Aptos" w:eastAsia="Aptos" w:hAnsi="Aptos" w:cs="Aptos"/>
          <w:b/>
          <w:color w:val="0432FF"/>
          <w:sz w:val="28"/>
        </w:rPr>
      </w:pPr>
    </w:p>
    <w:p w14:paraId="361C579B"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t>Conversatorio 3</w:t>
      </w:r>
    </w:p>
    <w:p w14:paraId="78599824" w14:textId="77777777" w:rsidR="007A2051" w:rsidRDefault="007A2051">
      <w:pPr>
        <w:jc w:val="center"/>
        <w:rPr>
          <w:rFonts w:ascii="Aptos" w:eastAsia="Aptos" w:hAnsi="Aptos" w:cs="Aptos"/>
          <w:color w:val="000000"/>
          <w:sz w:val="28"/>
        </w:rPr>
      </w:pPr>
    </w:p>
    <w:p w14:paraId="202E9E2F" w14:textId="43355AA2" w:rsidR="007A2051" w:rsidRDefault="00000000">
      <w:pPr>
        <w:jc w:val="center"/>
        <w:rPr>
          <w:rFonts w:ascii="Aptos" w:eastAsia="Aptos" w:hAnsi="Aptos" w:cs="Aptos"/>
          <w:color w:val="000000"/>
          <w:sz w:val="28"/>
        </w:rPr>
      </w:pPr>
      <w:r>
        <w:rPr>
          <w:rFonts w:ascii="Aptos" w:eastAsia="Aptos" w:hAnsi="Aptos" w:cs="Aptos"/>
          <w:color w:val="000000"/>
          <w:sz w:val="28"/>
        </w:rPr>
        <w:t>Dr. Gilvan Muller</w:t>
      </w:r>
      <w:r w:rsidR="00502B77">
        <w:rPr>
          <w:rFonts w:ascii="Aptos" w:eastAsia="Aptos" w:hAnsi="Aptos" w:cs="Aptos"/>
          <w:color w:val="000000"/>
          <w:sz w:val="28"/>
        </w:rPr>
        <w:t xml:space="preserve"> de Oliveira</w:t>
      </w:r>
      <w:r>
        <w:rPr>
          <w:rFonts w:ascii="Aptos" w:eastAsia="Aptos" w:hAnsi="Aptos" w:cs="Aptos"/>
          <w:color w:val="000000"/>
          <w:sz w:val="28"/>
        </w:rPr>
        <w:t>, UFSC, Brasil</w:t>
      </w:r>
    </w:p>
    <w:p w14:paraId="3777235A" w14:textId="439DEE23" w:rsidR="007A2051" w:rsidRDefault="00000000">
      <w:pPr>
        <w:jc w:val="center"/>
        <w:rPr>
          <w:rFonts w:ascii="Aptos" w:eastAsia="Aptos" w:hAnsi="Aptos" w:cs="Aptos"/>
          <w:color w:val="000000"/>
          <w:sz w:val="28"/>
        </w:rPr>
      </w:pPr>
      <w:r>
        <w:rPr>
          <w:rFonts w:ascii="Aptos" w:eastAsia="Aptos" w:hAnsi="Aptos" w:cs="Aptos"/>
          <w:color w:val="000000"/>
          <w:sz w:val="28"/>
        </w:rPr>
        <w:t>Dra. Alejandra Carboni, ex Coordinadora de Posgrados</w:t>
      </w:r>
      <w:r w:rsidR="00512CFB">
        <w:rPr>
          <w:rFonts w:ascii="Aptos" w:eastAsia="Aptos" w:hAnsi="Aptos" w:cs="Aptos"/>
          <w:color w:val="000000"/>
          <w:sz w:val="28"/>
        </w:rPr>
        <w:t>, UDELAR</w:t>
      </w:r>
    </w:p>
    <w:p w14:paraId="709408F6" w14:textId="16F44AFC" w:rsidR="007A2051" w:rsidRDefault="00000000">
      <w:pPr>
        <w:jc w:val="center"/>
        <w:rPr>
          <w:rFonts w:ascii="Aptos" w:eastAsia="Aptos" w:hAnsi="Aptos" w:cs="Aptos"/>
          <w:b/>
          <w:color w:val="000000"/>
          <w:sz w:val="28"/>
        </w:rPr>
      </w:pPr>
      <w:r>
        <w:rPr>
          <w:rFonts w:ascii="Aptos" w:eastAsia="Aptos" w:hAnsi="Aptos" w:cs="Aptos"/>
          <w:color w:val="000000"/>
          <w:sz w:val="28"/>
        </w:rPr>
        <w:t>Dr. Miguel Serna, Facultad de Ciencias sociales</w:t>
      </w:r>
      <w:r w:rsidR="00512CFB">
        <w:rPr>
          <w:rFonts w:ascii="Aptos" w:eastAsia="Aptos" w:hAnsi="Aptos" w:cs="Aptos"/>
          <w:color w:val="000000"/>
          <w:sz w:val="28"/>
        </w:rPr>
        <w:t>, UDELAR</w:t>
      </w:r>
    </w:p>
    <w:p w14:paraId="7A28BA54" w14:textId="77777777" w:rsidR="007A2051" w:rsidRDefault="007A2051">
      <w:pPr>
        <w:jc w:val="center"/>
        <w:rPr>
          <w:rFonts w:ascii="Aptos" w:eastAsia="Aptos" w:hAnsi="Aptos" w:cs="Aptos"/>
          <w:b/>
          <w:color w:val="0432FF"/>
          <w:sz w:val="32"/>
        </w:rPr>
      </w:pPr>
    </w:p>
    <w:p w14:paraId="07811730" w14:textId="16D65370" w:rsidR="007A2051" w:rsidRDefault="0011458B">
      <w:pPr>
        <w:jc w:val="center"/>
        <w:rPr>
          <w:rFonts w:ascii="Aptos" w:eastAsia="Aptos" w:hAnsi="Aptos" w:cs="Aptos"/>
          <w:b/>
          <w:color w:val="0432FF"/>
          <w:sz w:val="32"/>
        </w:rPr>
      </w:pPr>
      <w:r>
        <w:rPr>
          <w:noProof/>
        </w:rPr>
        <mc:AlternateContent>
          <mc:Choice Requires="wps">
            <w:drawing>
              <wp:anchor distT="0" distB="0" distL="114300" distR="114300" simplePos="0" relativeHeight="251660800" behindDoc="0" locked="0" layoutInCell="1" allowOverlap="1" wp14:anchorId="03ABC836" wp14:editId="702C80CD">
                <wp:simplePos x="0" y="0"/>
                <wp:positionH relativeFrom="column">
                  <wp:posOffset>0</wp:posOffset>
                </wp:positionH>
                <wp:positionV relativeFrom="paragraph">
                  <wp:posOffset>0</wp:posOffset>
                </wp:positionV>
                <wp:extent cx="635000" cy="635000"/>
                <wp:effectExtent l="0" t="0" r="0" b="0"/>
                <wp:wrapNone/>
                <wp:docPr id="2127878429" name="_x0000_tole_rId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4EB42" id="_x0000_tole_rId24"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412012">
        <w:rPr>
          <w:rFonts w:ascii="Aptos" w:eastAsia="Aptos" w:hAnsi="Aptos" w:cs="Aptos"/>
          <w:noProof/>
          <w:color w:val="000000"/>
          <w:sz w:val="28"/>
        </w:rPr>
        <w:drawing>
          <wp:inline distT="0" distB="0" distL="0" distR="0" wp14:anchorId="374BA9FC" wp14:editId="4D213D6D">
            <wp:extent cx="955069" cy="958652"/>
            <wp:effectExtent l="0" t="0" r="0" b="0"/>
            <wp:docPr id="20227008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6204" name="Imagen 34833620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6451" cy="1000189"/>
                    </a:xfrm>
                    <a:prstGeom prst="rect">
                      <a:avLst/>
                    </a:prstGeom>
                  </pic:spPr>
                </pic:pic>
              </a:graphicData>
            </a:graphic>
          </wp:inline>
        </w:drawing>
      </w:r>
      <w:r>
        <w:rPr>
          <w:rFonts w:ascii="Aptos" w:eastAsia="Aptos" w:hAnsi="Aptos" w:cs="Aptos"/>
          <w:b/>
          <w:color w:val="0432FF"/>
          <w:sz w:val="32"/>
        </w:rPr>
        <w:t xml:space="preserve"> </w:t>
      </w:r>
      <w:r>
        <w:rPr>
          <w:noProof/>
        </w:rPr>
        <mc:AlternateContent>
          <mc:Choice Requires="wps">
            <w:drawing>
              <wp:anchor distT="0" distB="0" distL="114300" distR="114300" simplePos="0" relativeHeight="251661824" behindDoc="0" locked="0" layoutInCell="1" allowOverlap="1" wp14:anchorId="194E7020" wp14:editId="71302B94">
                <wp:simplePos x="0" y="0"/>
                <wp:positionH relativeFrom="column">
                  <wp:posOffset>0</wp:posOffset>
                </wp:positionH>
                <wp:positionV relativeFrom="paragraph">
                  <wp:posOffset>0</wp:posOffset>
                </wp:positionV>
                <wp:extent cx="635000" cy="635000"/>
                <wp:effectExtent l="0" t="0" r="0" b="0"/>
                <wp:wrapNone/>
                <wp:docPr id="2107274186" name="_x0000_tole_rId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942F0" id="_x0000_tole_rId26"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1561" w:dyaOrig="1534" w14:anchorId="223160F8">
          <v:shape id="ole_rId26" o:spid="_x0000_i1029" type="#_x0000_t75" alt="" style="width:77.45pt;height:76.55pt;visibility:visible;mso-width-percent:0;mso-height-percent:0;mso-wrap-distance-right:0;mso-width-percent:0;mso-height-percent:0" o:ole="">
            <v:imagedata r:id="rId25" o:title=""/>
          </v:shape>
          <o:OLEObject Type="Embed" ProgID="StaticMetafile" ShapeID="ole_rId26" DrawAspect="Content" ObjectID="_1813431934" r:id="rId26"/>
        </w:object>
      </w:r>
      <w:r>
        <w:rPr>
          <w:rFonts w:ascii="Aptos" w:eastAsia="Aptos" w:hAnsi="Aptos" w:cs="Aptos"/>
          <w:b/>
          <w:color w:val="0432FF"/>
          <w:sz w:val="32"/>
        </w:rPr>
        <w:t xml:space="preserve"> </w:t>
      </w:r>
      <w:r>
        <w:rPr>
          <w:noProof/>
        </w:rPr>
        <mc:AlternateContent>
          <mc:Choice Requires="wps">
            <w:drawing>
              <wp:anchor distT="0" distB="0" distL="114300" distR="114300" simplePos="0" relativeHeight="251662848" behindDoc="0" locked="0" layoutInCell="1" allowOverlap="1" wp14:anchorId="20589D73" wp14:editId="029D187A">
                <wp:simplePos x="0" y="0"/>
                <wp:positionH relativeFrom="column">
                  <wp:posOffset>0</wp:posOffset>
                </wp:positionH>
                <wp:positionV relativeFrom="paragraph">
                  <wp:posOffset>0</wp:posOffset>
                </wp:positionV>
                <wp:extent cx="635000" cy="635000"/>
                <wp:effectExtent l="0" t="0" r="0" b="0"/>
                <wp:wrapNone/>
                <wp:docPr id="15376023" name="_x0000_tole_rId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0613E" id="_x0000_tole_rId28"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1590" w:dyaOrig="1530" w14:anchorId="7CE6A1E2">
          <v:shape id="ole_rId28" o:spid="_x0000_i1028" type="#_x0000_t75" alt="" style="width:79.3pt;height:76.55pt;visibility:visible;mso-width-percent:0;mso-height-percent:0;mso-wrap-distance-right:0;mso-width-percent:0;mso-height-percent:0" o:ole="">
            <v:imagedata r:id="rId27" o:title=""/>
          </v:shape>
          <o:OLEObject Type="Embed" ProgID="StaticMetafile" ShapeID="ole_rId28" DrawAspect="Content" ObjectID="_1813431935" r:id="rId28"/>
        </w:object>
      </w:r>
    </w:p>
    <w:p w14:paraId="7E634AD9" w14:textId="77777777" w:rsidR="007A2051" w:rsidRDefault="007A2051">
      <w:pPr>
        <w:jc w:val="center"/>
        <w:rPr>
          <w:rFonts w:ascii="Aptos" w:eastAsia="Aptos" w:hAnsi="Aptos" w:cs="Aptos"/>
          <w:b/>
          <w:color w:val="0432FF"/>
          <w:sz w:val="32"/>
        </w:rPr>
      </w:pPr>
    </w:p>
    <w:p w14:paraId="423B72CC" w14:textId="5D99DAE0" w:rsidR="007A2051" w:rsidRDefault="00000000">
      <w:pPr>
        <w:jc w:val="center"/>
        <w:rPr>
          <w:rFonts w:ascii="Aptos" w:eastAsia="Aptos" w:hAnsi="Aptos" w:cs="Aptos"/>
          <w:color w:val="000000"/>
          <w:sz w:val="28"/>
        </w:rPr>
      </w:pPr>
      <w:r>
        <w:rPr>
          <w:rFonts w:ascii="Aptos" w:eastAsia="Aptos" w:hAnsi="Aptos" w:cs="Aptos"/>
          <w:color w:val="000000"/>
          <w:sz w:val="28"/>
        </w:rPr>
        <w:t>Moderadora: Dra. Leticia Hornos</w:t>
      </w:r>
      <w:r w:rsidR="00512CFB">
        <w:rPr>
          <w:rFonts w:ascii="Aptos" w:eastAsia="Aptos" w:hAnsi="Aptos" w:cs="Aptos"/>
          <w:color w:val="000000"/>
          <w:sz w:val="28"/>
        </w:rPr>
        <w:t>,</w:t>
      </w:r>
      <w:r w:rsidR="00512CFB" w:rsidRPr="00512CFB">
        <w:rPr>
          <w:rFonts w:ascii="Aptos" w:eastAsia="Aptos" w:hAnsi="Aptos" w:cs="Aptos"/>
          <w:color w:val="000000"/>
          <w:sz w:val="28"/>
        </w:rPr>
        <w:t xml:space="preserve"> </w:t>
      </w:r>
      <w:r w:rsidR="00512CFB">
        <w:rPr>
          <w:rFonts w:ascii="Aptos" w:eastAsia="Aptos" w:hAnsi="Aptos" w:cs="Aptos"/>
          <w:color w:val="000000"/>
          <w:sz w:val="28"/>
        </w:rPr>
        <w:t>Celex, FHCE-UDELAR</w:t>
      </w:r>
    </w:p>
    <w:p w14:paraId="7DAFE1A2" w14:textId="77777777" w:rsidR="007A2051" w:rsidRDefault="007A2051">
      <w:pPr>
        <w:jc w:val="center"/>
        <w:rPr>
          <w:rFonts w:ascii="Aptos" w:eastAsia="Aptos" w:hAnsi="Aptos" w:cs="Aptos"/>
          <w:sz w:val="28"/>
        </w:rPr>
      </w:pPr>
    </w:p>
    <w:p w14:paraId="5F7008C6" w14:textId="77777777" w:rsidR="007A2051" w:rsidRDefault="00000000">
      <w:pPr>
        <w:jc w:val="center"/>
        <w:rPr>
          <w:rFonts w:ascii="Aptos" w:eastAsia="Aptos" w:hAnsi="Aptos" w:cs="Aptos"/>
          <w:sz w:val="28"/>
        </w:rPr>
      </w:pPr>
      <w:r>
        <w:rPr>
          <w:rFonts w:ascii="Aptos" w:eastAsia="Aptos" w:hAnsi="Aptos" w:cs="Aptos"/>
          <w:color w:val="000000"/>
          <w:sz w:val="28"/>
        </w:rPr>
        <w:t>Sábado 2 de agosto   Hora 10</w:t>
      </w:r>
    </w:p>
    <w:p w14:paraId="680D76C2" w14:textId="77777777" w:rsidR="007A2051" w:rsidRDefault="007A2051">
      <w:pPr>
        <w:jc w:val="center"/>
        <w:rPr>
          <w:rFonts w:ascii="Aptos" w:eastAsia="Aptos" w:hAnsi="Aptos" w:cs="Aptos"/>
          <w:b/>
          <w:color w:val="0432FF"/>
          <w:sz w:val="32"/>
        </w:rPr>
      </w:pPr>
    </w:p>
    <w:p w14:paraId="6791E0B8" w14:textId="77777777" w:rsidR="007A2051" w:rsidRDefault="007A2051">
      <w:pPr>
        <w:rPr>
          <w:rFonts w:ascii="Aptos" w:eastAsia="Aptos" w:hAnsi="Aptos" w:cs="Aptos"/>
          <w:b/>
          <w:color w:val="0432FF"/>
          <w:sz w:val="32"/>
        </w:rPr>
      </w:pPr>
    </w:p>
    <w:p w14:paraId="6266D06D" w14:textId="77777777" w:rsidR="007A2051" w:rsidRDefault="007A2051">
      <w:pPr>
        <w:jc w:val="center"/>
        <w:rPr>
          <w:rFonts w:ascii="Aptos" w:eastAsia="Aptos" w:hAnsi="Aptos" w:cs="Aptos"/>
          <w:b/>
          <w:color w:val="0432FF"/>
          <w:sz w:val="32"/>
        </w:rPr>
      </w:pPr>
    </w:p>
    <w:p w14:paraId="1D56E0C8" w14:textId="77777777" w:rsidR="007A2051" w:rsidRDefault="007A2051">
      <w:pPr>
        <w:jc w:val="center"/>
        <w:rPr>
          <w:rFonts w:ascii="Aptos" w:eastAsia="Aptos" w:hAnsi="Aptos" w:cs="Aptos"/>
          <w:b/>
          <w:color w:val="0432FF"/>
          <w:sz w:val="32"/>
        </w:rPr>
      </w:pPr>
    </w:p>
    <w:p w14:paraId="28FA23D0" w14:textId="77777777" w:rsidR="007A2051" w:rsidRDefault="007A2051">
      <w:pPr>
        <w:jc w:val="center"/>
        <w:rPr>
          <w:rFonts w:ascii="Aptos" w:eastAsia="Aptos" w:hAnsi="Aptos" w:cs="Aptos"/>
          <w:b/>
          <w:color w:val="0432FF"/>
          <w:sz w:val="32"/>
        </w:rPr>
      </w:pPr>
    </w:p>
    <w:p w14:paraId="1F3C9D29" w14:textId="77777777" w:rsidR="008103FF" w:rsidRDefault="008103FF">
      <w:pPr>
        <w:widowControl/>
        <w:rPr>
          <w:rFonts w:ascii="Aptos" w:eastAsia="Aptos" w:hAnsi="Aptos" w:cs="Aptos"/>
          <w:b/>
          <w:color w:val="0432FF"/>
          <w:sz w:val="32"/>
        </w:rPr>
      </w:pPr>
      <w:r>
        <w:rPr>
          <w:rFonts w:ascii="Aptos" w:eastAsia="Aptos" w:hAnsi="Aptos" w:cs="Aptos"/>
          <w:b/>
          <w:color w:val="0432FF"/>
          <w:sz w:val="32"/>
        </w:rPr>
        <w:br w:type="page"/>
      </w:r>
    </w:p>
    <w:p w14:paraId="7365E304"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lastRenderedPageBreak/>
        <w:t>Conversatorio 4</w:t>
      </w:r>
    </w:p>
    <w:p w14:paraId="26C30857" w14:textId="77777777" w:rsidR="007A2051" w:rsidRDefault="007A2051">
      <w:pPr>
        <w:jc w:val="center"/>
        <w:rPr>
          <w:rFonts w:ascii="Aptos" w:eastAsia="Aptos" w:hAnsi="Aptos" w:cs="Aptos"/>
          <w:color w:val="000000"/>
          <w:sz w:val="24"/>
        </w:rPr>
      </w:pPr>
    </w:p>
    <w:p w14:paraId="2323BD0F" w14:textId="77777777" w:rsidR="007A2051" w:rsidRDefault="00000000">
      <w:pPr>
        <w:jc w:val="center"/>
        <w:rPr>
          <w:rFonts w:ascii="Aptos" w:eastAsia="Aptos" w:hAnsi="Aptos" w:cs="Aptos"/>
          <w:b/>
          <w:color w:val="000000"/>
          <w:sz w:val="28"/>
        </w:rPr>
      </w:pPr>
      <w:r>
        <w:rPr>
          <w:rFonts w:ascii="Aptos" w:eastAsia="Aptos" w:hAnsi="Aptos" w:cs="Aptos"/>
          <w:b/>
          <w:color w:val="000000"/>
          <w:sz w:val="28"/>
        </w:rPr>
        <w:t>Las lenguas y las trayectorias de docentes investigadores</w:t>
      </w:r>
    </w:p>
    <w:p w14:paraId="2D18BEEB" w14:textId="77777777" w:rsidR="007A2051" w:rsidRDefault="007A2051">
      <w:pPr>
        <w:jc w:val="center"/>
        <w:rPr>
          <w:rFonts w:ascii="Aptos" w:eastAsia="Aptos" w:hAnsi="Aptos" w:cs="Aptos"/>
          <w:color w:val="000000"/>
          <w:sz w:val="28"/>
        </w:rPr>
      </w:pPr>
    </w:p>
    <w:p w14:paraId="29610860" w14:textId="77777777" w:rsidR="007A2051" w:rsidRDefault="00000000">
      <w:pPr>
        <w:jc w:val="center"/>
        <w:rPr>
          <w:rFonts w:ascii="Aptos" w:eastAsia="Aptos" w:hAnsi="Aptos" w:cs="Aptos"/>
          <w:color w:val="000000"/>
          <w:sz w:val="28"/>
        </w:rPr>
      </w:pPr>
      <w:r>
        <w:rPr>
          <w:rFonts w:ascii="Aptos" w:eastAsia="Aptos" w:hAnsi="Aptos" w:cs="Aptos"/>
          <w:color w:val="000000"/>
          <w:sz w:val="28"/>
        </w:rPr>
        <w:t>Participantes:</w:t>
      </w:r>
    </w:p>
    <w:p w14:paraId="40A1F314" w14:textId="77777777" w:rsidR="00502B77" w:rsidRDefault="00502B77">
      <w:pPr>
        <w:jc w:val="center"/>
        <w:rPr>
          <w:rFonts w:ascii="Aptos" w:eastAsia="Aptos" w:hAnsi="Aptos" w:cs="Aptos"/>
          <w:color w:val="000000"/>
          <w:sz w:val="28"/>
        </w:rPr>
      </w:pPr>
      <w:r>
        <w:rPr>
          <w:rFonts w:ascii="Aptos" w:eastAsia="Aptos" w:hAnsi="Aptos" w:cs="Aptos"/>
          <w:color w:val="000000"/>
          <w:sz w:val="28"/>
        </w:rPr>
        <w:t>Mag. Marina Cardozo, Facultad de Humanidades y Ciencias</w:t>
      </w:r>
    </w:p>
    <w:p w14:paraId="0A8B1DE6" w14:textId="37E3FE5C" w:rsidR="007A2051" w:rsidRDefault="00000000">
      <w:pPr>
        <w:jc w:val="center"/>
        <w:rPr>
          <w:rFonts w:ascii="Aptos" w:eastAsia="Aptos" w:hAnsi="Aptos" w:cs="Aptos"/>
          <w:color w:val="000000"/>
          <w:sz w:val="28"/>
        </w:rPr>
      </w:pPr>
      <w:r>
        <w:rPr>
          <w:rFonts w:ascii="Aptos" w:eastAsia="Aptos" w:hAnsi="Aptos" w:cs="Aptos"/>
          <w:color w:val="000000"/>
          <w:sz w:val="28"/>
        </w:rPr>
        <w:t xml:space="preserve"> de la Educación</w:t>
      </w:r>
      <w:r w:rsidR="00DE3191">
        <w:rPr>
          <w:rFonts w:ascii="Aptos" w:eastAsia="Aptos" w:hAnsi="Aptos" w:cs="Aptos"/>
          <w:color w:val="000000"/>
          <w:sz w:val="28"/>
        </w:rPr>
        <w:t>, UDELAR</w:t>
      </w:r>
    </w:p>
    <w:p w14:paraId="1606BDED" w14:textId="76705C02" w:rsidR="007A2051" w:rsidRDefault="00000000">
      <w:pPr>
        <w:jc w:val="center"/>
        <w:rPr>
          <w:rFonts w:ascii="Aptos" w:eastAsia="Aptos" w:hAnsi="Aptos" w:cs="Aptos"/>
          <w:color w:val="000000"/>
          <w:sz w:val="28"/>
        </w:rPr>
      </w:pPr>
      <w:r>
        <w:rPr>
          <w:rFonts w:ascii="Aptos" w:eastAsia="Aptos" w:hAnsi="Aptos" w:cs="Aptos"/>
          <w:color w:val="000000"/>
          <w:sz w:val="28"/>
        </w:rPr>
        <w:t>Dr. Nicolás Wschebor, Facultad de Ciencias</w:t>
      </w:r>
      <w:r w:rsidR="00DE3191">
        <w:rPr>
          <w:rFonts w:ascii="Aptos" w:eastAsia="Aptos" w:hAnsi="Aptos" w:cs="Aptos"/>
          <w:color w:val="000000"/>
          <w:sz w:val="28"/>
        </w:rPr>
        <w:t>, UDELAR</w:t>
      </w:r>
    </w:p>
    <w:p w14:paraId="1BB0D782" w14:textId="4830E0E2" w:rsidR="007A2051" w:rsidRDefault="00000000">
      <w:pPr>
        <w:jc w:val="center"/>
        <w:rPr>
          <w:rFonts w:ascii="Aptos" w:eastAsia="Aptos" w:hAnsi="Aptos" w:cs="Aptos"/>
          <w:color w:val="000000"/>
          <w:sz w:val="28"/>
        </w:rPr>
      </w:pPr>
      <w:r>
        <w:rPr>
          <w:rFonts w:ascii="Aptos" w:eastAsia="Aptos" w:hAnsi="Aptos" w:cs="Aptos"/>
          <w:color w:val="000000"/>
          <w:sz w:val="28"/>
        </w:rPr>
        <w:t>Dr. Franco Simini, Facultad de Medicina</w:t>
      </w:r>
      <w:r w:rsidR="00DE3191">
        <w:rPr>
          <w:rFonts w:ascii="Aptos" w:eastAsia="Aptos" w:hAnsi="Aptos" w:cs="Aptos"/>
          <w:color w:val="000000"/>
          <w:sz w:val="28"/>
        </w:rPr>
        <w:t>, UDELAR</w:t>
      </w:r>
    </w:p>
    <w:p w14:paraId="6A4868B8" w14:textId="77777777" w:rsidR="007A2051" w:rsidRDefault="007A2051">
      <w:pPr>
        <w:jc w:val="center"/>
        <w:rPr>
          <w:rFonts w:ascii="Aptos" w:eastAsia="Aptos" w:hAnsi="Aptos" w:cs="Aptos"/>
          <w:color w:val="000000"/>
          <w:sz w:val="28"/>
        </w:rPr>
      </w:pPr>
    </w:p>
    <w:p w14:paraId="76E65A85" w14:textId="77777777" w:rsidR="007A2051" w:rsidRDefault="0011458B">
      <w:pPr>
        <w:jc w:val="center"/>
        <w:rPr>
          <w:rFonts w:ascii="Aptos" w:eastAsia="Aptos" w:hAnsi="Aptos" w:cs="Aptos"/>
          <w:color w:val="000000"/>
          <w:sz w:val="28"/>
        </w:rPr>
      </w:pPr>
      <w:r>
        <w:rPr>
          <w:noProof/>
        </w:rPr>
        <mc:AlternateContent>
          <mc:Choice Requires="wps">
            <w:drawing>
              <wp:anchor distT="0" distB="0" distL="114300" distR="114300" simplePos="0" relativeHeight="251663872" behindDoc="0" locked="0" layoutInCell="1" allowOverlap="1" wp14:anchorId="38F2AB10" wp14:editId="50995BCE">
                <wp:simplePos x="0" y="0"/>
                <wp:positionH relativeFrom="column">
                  <wp:posOffset>0</wp:posOffset>
                </wp:positionH>
                <wp:positionV relativeFrom="paragraph">
                  <wp:posOffset>0</wp:posOffset>
                </wp:positionV>
                <wp:extent cx="635000" cy="635000"/>
                <wp:effectExtent l="0" t="0" r="0" b="0"/>
                <wp:wrapNone/>
                <wp:docPr id="733189321" name="_x0000_tole_rId3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8DB64" id="_x0000_tole_rId30"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1768" w:dyaOrig="1839" w14:anchorId="06DA1FEB">
          <v:shape id="ole_rId30" o:spid="_x0000_i1027" type="#_x0000_t75" alt="" style="width:88.4pt;height:92.05pt;visibility:visible;mso-width-percent:0;mso-height-percent:0;mso-wrap-distance-right:0;mso-width-percent:0;mso-height-percent:0" o:ole="">
            <v:imagedata r:id="rId29" o:title=""/>
          </v:shape>
          <o:OLEObject Type="Embed" ProgID="StaticMetafile" ShapeID="ole_rId30" DrawAspect="Content" ObjectID="_1813431936" r:id="rId30"/>
        </w:object>
      </w:r>
      <w:r>
        <w:rPr>
          <w:rFonts w:ascii="Aptos" w:eastAsia="Aptos" w:hAnsi="Aptos" w:cs="Aptos"/>
          <w:color w:val="000000"/>
          <w:sz w:val="28"/>
        </w:rPr>
        <w:t xml:space="preserve"> </w:t>
      </w:r>
      <w:r>
        <w:rPr>
          <w:noProof/>
        </w:rPr>
        <mc:AlternateContent>
          <mc:Choice Requires="wps">
            <w:drawing>
              <wp:anchor distT="0" distB="0" distL="114300" distR="114300" simplePos="0" relativeHeight="251664896" behindDoc="0" locked="0" layoutInCell="1" allowOverlap="1" wp14:anchorId="156FA529" wp14:editId="771FCE03">
                <wp:simplePos x="0" y="0"/>
                <wp:positionH relativeFrom="column">
                  <wp:posOffset>0</wp:posOffset>
                </wp:positionH>
                <wp:positionV relativeFrom="paragraph">
                  <wp:posOffset>0</wp:posOffset>
                </wp:positionV>
                <wp:extent cx="635000" cy="635000"/>
                <wp:effectExtent l="0" t="0" r="0" b="0"/>
                <wp:wrapNone/>
                <wp:docPr id="586627455" name="_x0000_tole_rId3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E8219" id="_x0000_tole_rId32"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1762" w:dyaOrig="1823" w14:anchorId="60C6FD80">
          <v:shape id="ole_rId32" o:spid="_x0000_i1026" type="#_x0000_t75" alt="" style="width:87.5pt;height:91.15pt;visibility:visible;mso-width-percent:0;mso-height-percent:0;mso-wrap-distance-right:0;mso-width-percent:0;mso-height-percent:0" o:ole="">
            <v:imagedata r:id="rId31" o:title=""/>
          </v:shape>
          <o:OLEObject Type="Embed" ProgID="StaticMetafile" ShapeID="ole_rId32" DrawAspect="Content" ObjectID="_1813431937" r:id="rId32"/>
        </w:object>
      </w:r>
      <w:r>
        <w:rPr>
          <w:rFonts w:ascii="Aptos" w:eastAsia="Aptos" w:hAnsi="Aptos" w:cs="Aptos"/>
          <w:color w:val="000000"/>
          <w:sz w:val="28"/>
        </w:rPr>
        <w:t xml:space="preserve"> </w:t>
      </w:r>
      <w:r>
        <w:rPr>
          <w:noProof/>
        </w:rPr>
        <mc:AlternateContent>
          <mc:Choice Requires="wps">
            <w:drawing>
              <wp:anchor distT="0" distB="0" distL="114300" distR="114300" simplePos="0" relativeHeight="251665920" behindDoc="0" locked="0" layoutInCell="1" allowOverlap="1" wp14:anchorId="38E6CF07" wp14:editId="09A11723">
                <wp:simplePos x="0" y="0"/>
                <wp:positionH relativeFrom="column">
                  <wp:posOffset>0</wp:posOffset>
                </wp:positionH>
                <wp:positionV relativeFrom="paragraph">
                  <wp:posOffset>0</wp:posOffset>
                </wp:positionV>
                <wp:extent cx="635000" cy="635000"/>
                <wp:effectExtent l="0" t="0" r="0" b="0"/>
                <wp:wrapNone/>
                <wp:docPr id="1300491414" name="_x0000_tole_rId3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45D79" id="_x0000_tole_rId34"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" filled="f" stroked="f"/>
            </w:pict>
          </mc:Fallback>
        </mc:AlternateContent>
      </w:r>
      <w:r w:rsidR="00223F2F">
        <w:rPr>
          <w:noProof/>
        </w:rPr>
        <w:object w:dxaOrig="2009" w:dyaOrig="1785" w14:anchorId="5FBD0D45">
          <v:shape id="ole_rId34" o:spid="_x0000_i1025" type="#_x0000_t75" alt="" style="width:100.25pt;height:89.3pt;visibility:visible;mso-width-percent:0;mso-height-percent:0;mso-wrap-distance-right:0;mso-width-percent:0;mso-height-percent:0" o:ole="">
            <v:imagedata r:id="rId33" o:title=""/>
          </v:shape>
          <o:OLEObject Type="Embed" ProgID="StaticMetafile" ShapeID="ole_rId34" DrawAspect="Content" ObjectID="_1813431938" r:id="rId34"/>
        </w:object>
      </w:r>
    </w:p>
    <w:p w14:paraId="7E2B8DEF" w14:textId="77777777" w:rsidR="007A2051" w:rsidRDefault="007A2051">
      <w:pPr>
        <w:jc w:val="center"/>
        <w:rPr>
          <w:rFonts w:ascii="Aptos" w:eastAsia="Aptos" w:hAnsi="Aptos" w:cs="Aptos"/>
          <w:color w:val="000000"/>
          <w:sz w:val="28"/>
        </w:rPr>
      </w:pPr>
    </w:p>
    <w:p w14:paraId="67F10022" w14:textId="5323BF98" w:rsidR="007A2051" w:rsidRDefault="00000000">
      <w:pPr>
        <w:jc w:val="center"/>
        <w:rPr>
          <w:rFonts w:ascii="Aptos" w:eastAsia="Aptos" w:hAnsi="Aptos" w:cs="Aptos"/>
          <w:color w:val="000000"/>
          <w:sz w:val="28"/>
        </w:rPr>
      </w:pPr>
      <w:r>
        <w:rPr>
          <w:rFonts w:ascii="Aptos" w:eastAsia="Aptos" w:hAnsi="Aptos" w:cs="Aptos"/>
          <w:color w:val="000000"/>
          <w:sz w:val="28"/>
        </w:rPr>
        <w:t>Moderador: Dr. Juan Manuel Fustes</w:t>
      </w:r>
      <w:r w:rsidR="00512CFB">
        <w:rPr>
          <w:rFonts w:ascii="Aptos" w:eastAsia="Aptos" w:hAnsi="Aptos" w:cs="Aptos"/>
          <w:color w:val="000000"/>
          <w:sz w:val="28"/>
        </w:rPr>
        <w:t>,</w:t>
      </w:r>
      <w:r w:rsidR="00512CFB" w:rsidRPr="00512CFB">
        <w:rPr>
          <w:rFonts w:ascii="Aptos" w:eastAsia="Aptos" w:hAnsi="Aptos" w:cs="Aptos"/>
          <w:color w:val="000000"/>
          <w:sz w:val="28"/>
        </w:rPr>
        <w:t xml:space="preserve"> </w:t>
      </w:r>
      <w:r w:rsidR="00512CFB">
        <w:rPr>
          <w:rFonts w:ascii="Aptos" w:eastAsia="Aptos" w:hAnsi="Aptos" w:cs="Aptos"/>
          <w:color w:val="000000"/>
          <w:sz w:val="28"/>
        </w:rPr>
        <w:t>Celex, FHCE-UDELAR</w:t>
      </w:r>
    </w:p>
    <w:p w14:paraId="44C7FCB1" w14:textId="77777777" w:rsidR="006C58BE" w:rsidRDefault="006C58BE" w:rsidP="006C58BE">
      <w:pPr>
        <w:rPr>
          <w:rFonts w:ascii="Aptos" w:eastAsia="Aptos" w:hAnsi="Aptos" w:cs="Aptos"/>
          <w:b/>
          <w:color w:val="0432FF"/>
          <w:sz w:val="32"/>
        </w:rPr>
      </w:pPr>
    </w:p>
    <w:p w14:paraId="16ADD98B" w14:textId="2AF99B4F" w:rsidR="006C58BE" w:rsidRDefault="006C58BE" w:rsidP="006C58BE">
      <w:pPr>
        <w:jc w:val="center"/>
        <w:rPr>
          <w:rFonts w:ascii="Aptos" w:eastAsia="Aptos" w:hAnsi="Aptos" w:cs="Aptos"/>
          <w:sz w:val="28"/>
        </w:rPr>
      </w:pPr>
      <w:r>
        <w:rPr>
          <w:rFonts w:ascii="Aptos" w:eastAsia="Aptos" w:hAnsi="Aptos" w:cs="Aptos"/>
          <w:color w:val="000000"/>
          <w:sz w:val="28"/>
        </w:rPr>
        <w:t>Sábado 2 de agosto   Hora 14</w:t>
      </w:r>
    </w:p>
    <w:p w14:paraId="2869DDAD" w14:textId="267F79AC" w:rsidR="008103FF" w:rsidRDefault="008103FF">
      <w:pPr>
        <w:widowControl/>
        <w:rPr>
          <w:rFonts w:ascii="Aptos" w:eastAsia="Aptos" w:hAnsi="Aptos" w:cs="Aptos"/>
          <w:b/>
          <w:color w:val="0432FF"/>
          <w:sz w:val="32"/>
        </w:rPr>
      </w:pPr>
    </w:p>
    <w:p w14:paraId="0069F4DE"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t xml:space="preserve">PANELES </w:t>
      </w:r>
    </w:p>
    <w:p w14:paraId="7BE392E8" w14:textId="77777777" w:rsidR="008103FF" w:rsidRDefault="008103FF">
      <w:pPr>
        <w:jc w:val="both"/>
        <w:rPr>
          <w:rFonts w:ascii="Aptos" w:eastAsia="Aptos" w:hAnsi="Aptos" w:cs="Aptos"/>
          <w:b/>
          <w:color w:val="000000"/>
          <w:sz w:val="24"/>
        </w:rPr>
      </w:pPr>
    </w:p>
    <w:p w14:paraId="6487B934" w14:textId="77777777" w:rsidR="007A2051" w:rsidRPr="00A07251" w:rsidRDefault="00000000">
      <w:pPr>
        <w:jc w:val="both"/>
        <w:rPr>
          <w:rFonts w:ascii="Aptos" w:eastAsia="Aptos" w:hAnsi="Aptos" w:cs="Aptos"/>
          <w:b/>
          <w:sz w:val="28"/>
          <w:szCs w:val="28"/>
        </w:rPr>
      </w:pPr>
      <w:r w:rsidRPr="00A07251">
        <w:rPr>
          <w:rFonts w:ascii="Aptos" w:eastAsia="Aptos" w:hAnsi="Aptos" w:cs="Aptos"/>
          <w:b/>
          <w:color w:val="000000"/>
          <w:sz w:val="28"/>
          <w:szCs w:val="28"/>
        </w:rPr>
        <w:t>Eje El lugar del uso y de la enseñanza de lenguas extranjeras en la Universidad</w:t>
      </w:r>
    </w:p>
    <w:p w14:paraId="45D8EFE9" w14:textId="77777777" w:rsidR="007A2051" w:rsidRPr="00A07251" w:rsidRDefault="007A2051">
      <w:pPr>
        <w:jc w:val="both"/>
        <w:rPr>
          <w:rFonts w:ascii="Aptos" w:eastAsia="Aptos" w:hAnsi="Aptos" w:cs="Aptos"/>
          <w:b/>
          <w:sz w:val="28"/>
          <w:szCs w:val="28"/>
        </w:rPr>
      </w:pPr>
    </w:p>
    <w:p w14:paraId="2E788654" w14:textId="77777777" w:rsidR="007A2051" w:rsidRPr="00A07251" w:rsidRDefault="00000000" w:rsidP="004B171B">
      <w:pPr>
        <w:jc w:val="center"/>
        <w:rPr>
          <w:rFonts w:ascii="Aptos" w:eastAsia="Aptos" w:hAnsi="Aptos" w:cs="Aptos"/>
          <w:b/>
          <w:i/>
          <w:color w:val="000000"/>
          <w:sz w:val="28"/>
          <w:szCs w:val="28"/>
        </w:rPr>
      </w:pPr>
      <w:r w:rsidRPr="00A07251">
        <w:rPr>
          <w:rFonts w:ascii="Aptos" w:eastAsia="Aptos" w:hAnsi="Aptos" w:cs="Aptos"/>
          <w:b/>
          <w:i/>
          <w:color w:val="000000"/>
          <w:sz w:val="28"/>
          <w:szCs w:val="28"/>
        </w:rPr>
        <w:t>Panel 1</w:t>
      </w:r>
    </w:p>
    <w:p w14:paraId="60C5FF55" w14:textId="77777777" w:rsidR="007A2051" w:rsidRPr="00A07251" w:rsidRDefault="007A2051">
      <w:pPr>
        <w:jc w:val="both"/>
        <w:rPr>
          <w:rFonts w:ascii="Aptos" w:eastAsia="Aptos" w:hAnsi="Aptos" w:cs="Aptos"/>
          <w:color w:val="000000"/>
          <w:sz w:val="28"/>
          <w:szCs w:val="28"/>
        </w:rPr>
      </w:pPr>
    </w:p>
    <w:p w14:paraId="652A241A" w14:textId="77777777" w:rsidR="00A072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Estado de situación en la Facultad de Humanidades y Ciencias de la Educación</w:t>
      </w:r>
    </w:p>
    <w:p w14:paraId="26E15046" w14:textId="567E832B" w:rsidR="007A2051" w:rsidRPr="00A072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Presentadora: Mag. Gianela Turnes (Unidad de Apoyo a la Enseñanza -FHCE)</w:t>
      </w:r>
    </w:p>
    <w:p w14:paraId="2CD15297" w14:textId="77777777" w:rsidR="007A2051" w:rsidRPr="00A07251" w:rsidRDefault="007A2051">
      <w:pPr>
        <w:jc w:val="both"/>
        <w:rPr>
          <w:rFonts w:ascii="Aptos" w:eastAsia="Aptos" w:hAnsi="Aptos" w:cs="Aptos"/>
          <w:color w:val="000000"/>
          <w:sz w:val="28"/>
          <w:szCs w:val="28"/>
        </w:rPr>
      </w:pPr>
    </w:p>
    <w:p w14:paraId="755A376E" w14:textId="77777777" w:rsidR="007A2051" w:rsidRPr="00A072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Estado de situación en la Facultad de Ciencias</w:t>
      </w:r>
    </w:p>
    <w:p w14:paraId="210D693B" w14:textId="53A3AB2A" w:rsidR="007A2051" w:rsidRPr="00A072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Presentadores: Mag. Lucía Garofalo y Lic. Enzo Cavalli</w:t>
      </w:r>
      <w:r w:rsidR="00A07251">
        <w:rPr>
          <w:rFonts w:ascii="Aptos" w:eastAsia="Aptos" w:hAnsi="Aptos" w:cs="Aptos"/>
          <w:color w:val="000000"/>
          <w:sz w:val="28"/>
          <w:szCs w:val="28"/>
        </w:rPr>
        <w:t xml:space="preserve"> </w:t>
      </w:r>
      <w:r w:rsidR="00A07251" w:rsidRPr="00A07251">
        <w:rPr>
          <w:rFonts w:ascii="Aptos" w:eastAsia="Aptos" w:hAnsi="Aptos" w:cs="Aptos"/>
          <w:color w:val="000000"/>
          <w:sz w:val="28"/>
          <w:szCs w:val="28"/>
        </w:rPr>
        <w:t>(Unidad Académica de Enseñanza -FCIEN)</w:t>
      </w:r>
    </w:p>
    <w:p w14:paraId="1A8AB010" w14:textId="77777777" w:rsidR="007A2051" w:rsidRPr="00A07251" w:rsidRDefault="007A2051">
      <w:pPr>
        <w:jc w:val="both"/>
        <w:rPr>
          <w:rFonts w:ascii="Aptos" w:eastAsia="Aptos" w:hAnsi="Aptos" w:cs="Aptos"/>
          <w:color w:val="000000"/>
          <w:sz w:val="28"/>
          <w:szCs w:val="28"/>
        </w:rPr>
      </w:pPr>
    </w:p>
    <w:p w14:paraId="431E1D5C" w14:textId="77777777" w:rsidR="00A07251" w:rsidRDefault="00000000" w:rsidP="00A07251">
      <w:pPr>
        <w:rPr>
          <w:rFonts w:ascii="Aptos" w:eastAsia="Aptos" w:hAnsi="Aptos" w:cs="Aptos"/>
          <w:color w:val="000000"/>
          <w:sz w:val="28"/>
        </w:rPr>
      </w:pPr>
      <w:r w:rsidRPr="00A07251">
        <w:rPr>
          <w:rFonts w:ascii="Aptos" w:eastAsia="Aptos" w:hAnsi="Aptos" w:cs="Aptos"/>
          <w:color w:val="000000"/>
          <w:sz w:val="28"/>
          <w:szCs w:val="28"/>
        </w:rPr>
        <w:t>Moderadora: Dra. Laura Masello</w:t>
      </w:r>
      <w:r w:rsidR="00A07251">
        <w:rPr>
          <w:rFonts w:ascii="Aptos" w:eastAsia="Aptos" w:hAnsi="Aptos" w:cs="Aptos"/>
          <w:color w:val="000000"/>
          <w:sz w:val="28"/>
          <w:szCs w:val="28"/>
        </w:rPr>
        <w:t xml:space="preserve">, </w:t>
      </w:r>
      <w:r w:rsidR="00A07251">
        <w:rPr>
          <w:rFonts w:ascii="Aptos" w:eastAsia="Aptos" w:hAnsi="Aptos" w:cs="Aptos"/>
          <w:color w:val="000000"/>
          <w:sz w:val="28"/>
        </w:rPr>
        <w:t>Celex, FHCE-UDELAR</w:t>
      </w:r>
    </w:p>
    <w:p w14:paraId="004DD2A1" w14:textId="77777777" w:rsidR="00A07251" w:rsidRDefault="00A07251">
      <w:pPr>
        <w:jc w:val="both"/>
        <w:rPr>
          <w:rFonts w:ascii="Aptos" w:eastAsia="Aptos" w:hAnsi="Aptos" w:cs="Aptos"/>
          <w:b/>
          <w:i/>
          <w:color w:val="000000"/>
          <w:sz w:val="28"/>
          <w:szCs w:val="28"/>
        </w:rPr>
      </w:pPr>
    </w:p>
    <w:p w14:paraId="7A075A61" w14:textId="0BC5A2BB" w:rsidR="006C58BE" w:rsidRPr="004B171B" w:rsidRDefault="004B171B" w:rsidP="004B171B">
      <w:pPr>
        <w:jc w:val="center"/>
        <w:rPr>
          <w:rFonts w:ascii="Aptos" w:eastAsia="Aptos" w:hAnsi="Aptos" w:cs="Aptos"/>
          <w:sz w:val="28"/>
        </w:rPr>
      </w:pPr>
      <w:r>
        <w:rPr>
          <w:rFonts w:ascii="Aptos" w:eastAsia="Aptos" w:hAnsi="Aptos" w:cs="Aptos"/>
          <w:color w:val="000000"/>
          <w:sz w:val="28"/>
        </w:rPr>
        <w:t>Viernes 1 de agosto   Hora 12</w:t>
      </w:r>
    </w:p>
    <w:p w14:paraId="69CC7C7D" w14:textId="77777777" w:rsidR="006C58BE" w:rsidRDefault="006C58BE">
      <w:pPr>
        <w:jc w:val="both"/>
        <w:rPr>
          <w:rFonts w:ascii="Aptos" w:eastAsia="Aptos" w:hAnsi="Aptos" w:cs="Aptos"/>
          <w:b/>
          <w:i/>
          <w:color w:val="000000"/>
          <w:sz w:val="28"/>
          <w:szCs w:val="28"/>
        </w:rPr>
      </w:pPr>
    </w:p>
    <w:p w14:paraId="23F4538F" w14:textId="07232198" w:rsidR="007A2051" w:rsidRPr="00A07251" w:rsidRDefault="00000000" w:rsidP="00CA40BA">
      <w:pPr>
        <w:jc w:val="center"/>
        <w:rPr>
          <w:rFonts w:ascii="Aptos" w:eastAsia="Aptos" w:hAnsi="Aptos" w:cs="Aptos"/>
          <w:b/>
          <w:i/>
          <w:color w:val="000000"/>
          <w:sz w:val="28"/>
          <w:szCs w:val="28"/>
        </w:rPr>
      </w:pPr>
      <w:r w:rsidRPr="00A07251">
        <w:rPr>
          <w:rFonts w:ascii="Aptos" w:eastAsia="Aptos" w:hAnsi="Aptos" w:cs="Aptos"/>
          <w:b/>
          <w:i/>
          <w:color w:val="000000"/>
          <w:sz w:val="28"/>
          <w:szCs w:val="28"/>
        </w:rPr>
        <w:t>Panel 2</w:t>
      </w:r>
    </w:p>
    <w:p w14:paraId="6F3659A8" w14:textId="77777777" w:rsidR="007A2051" w:rsidRPr="00A07251" w:rsidRDefault="007A2051">
      <w:pPr>
        <w:jc w:val="both"/>
        <w:rPr>
          <w:rFonts w:ascii="Aptos" w:eastAsia="Aptos" w:hAnsi="Aptos" w:cs="Aptos"/>
          <w:color w:val="000000"/>
          <w:sz w:val="28"/>
          <w:szCs w:val="28"/>
        </w:rPr>
      </w:pPr>
    </w:p>
    <w:p w14:paraId="131A7187" w14:textId="77777777" w:rsidR="007A2051" w:rsidRPr="00A072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Estado de situación en la Facultad de Ciencias Sociales</w:t>
      </w:r>
    </w:p>
    <w:p w14:paraId="7882064E" w14:textId="77777777" w:rsidR="007A2051" w:rsidRPr="00A072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Presentador: Manuel García (Decanato-FCS)</w:t>
      </w:r>
    </w:p>
    <w:p w14:paraId="2F38DC5E" w14:textId="77777777" w:rsidR="007A2051" w:rsidRPr="00A07251" w:rsidRDefault="007A2051">
      <w:pPr>
        <w:jc w:val="both"/>
        <w:rPr>
          <w:rFonts w:ascii="Aptos" w:eastAsia="Aptos" w:hAnsi="Aptos" w:cs="Aptos"/>
          <w:color w:val="000000"/>
          <w:sz w:val="28"/>
          <w:szCs w:val="28"/>
        </w:rPr>
      </w:pPr>
    </w:p>
    <w:p w14:paraId="336AC9B5" w14:textId="77777777" w:rsidR="007A2051" w:rsidRPr="00A072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 xml:space="preserve">Estado de situación en la Facultad de Derecho </w:t>
      </w:r>
    </w:p>
    <w:p w14:paraId="22C8EA24" w14:textId="77777777" w:rsidR="007A2051" w:rsidRPr="00A072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Presentadora: Marcela Vigna (Unidad de Apoyo Pedagógico-FDER)</w:t>
      </w:r>
    </w:p>
    <w:p w14:paraId="10CB2233" w14:textId="77777777" w:rsidR="007A2051" w:rsidRPr="00A07251" w:rsidRDefault="007A2051">
      <w:pPr>
        <w:jc w:val="both"/>
        <w:rPr>
          <w:rFonts w:ascii="Aptos" w:eastAsia="Aptos" w:hAnsi="Aptos" w:cs="Aptos"/>
          <w:color w:val="000000"/>
          <w:sz w:val="28"/>
          <w:szCs w:val="28"/>
        </w:rPr>
      </w:pPr>
    </w:p>
    <w:p w14:paraId="57B2C7B0" w14:textId="77777777" w:rsidR="00A07251" w:rsidRDefault="00000000" w:rsidP="00A07251">
      <w:pPr>
        <w:rPr>
          <w:rFonts w:ascii="Aptos" w:eastAsia="Aptos" w:hAnsi="Aptos" w:cs="Aptos"/>
          <w:color w:val="000000"/>
          <w:sz w:val="28"/>
        </w:rPr>
      </w:pPr>
      <w:r w:rsidRPr="00A07251">
        <w:rPr>
          <w:rFonts w:ascii="Aptos" w:eastAsia="Aptos" w:hAnsi="Aptos" w:cs="Aptos"/>
          <w:color w:val="000000"/>
          <w:sz w:val="28"/>
          <w:szCs w:val="28"/>
        </w:rPr>
        <w:t>Moderador: Espec. Javier Geymonat</w:t>
      </w:r>
      <w:r w:rsidR="00A07251">
        <w:rPr>
          <w:rFonts w:ascii="Aptos" w:eastAsia="Aptos" w:hAnsi="Aptos" w:cs="Aptos"/>
          <w:color w:val="000000"/>
          <w:sz w:val="28"/>
          <w:szCs w:val="28"/>
        </w:rPr>
        <w:t xml:space="preserve">, </w:t>
      </w:r>
      <w:r w:rsidR="00A07251">
        <w:rPr>
          <w:rFonts w:ascii="Aptos" w:eastAsia="Aptos" w:hAnsi="Aptos" w:cs="Aptos"/>
          <w:color w:val="000000"/>
          <w:sz w:val="28"/>
        </w:rPr>
        <w:t>Celex, FHCE-UDELAR</w:t>
      </w:r>
    </w:p>
    <w:p w14:paraId="5BEBBE11" w14:textId="00A39D22" w:rsidR="007A2051" w:rsidRPr="00A07251" w:rsidRDefault="007A2051">
      <w:pPr>
        <w:jc w:val="both"/>
        <w:rPr>
          <w:rFonts w:ascii="Aptos" w:eastAsia="Aptos" w:hAnsi="Aptos" w:cs="Aptos"/>
          <w:color w:val="000000"/>
          <w:sz w:val="28"/>
          <w:szCs w:val="28"/>
        </w:rPr>
      </w:pPr>
    </w:p>
    <w:p w14:paraId="7534C8B7" w14:textId="734A8740" w:rsidR="004B171B" w:rsidRPr="004B171B" w:rsidRDefault="004B171B" w:rsidP="004B171B">
      <w:pPr>
        <w:jc w:val="center"/>
        <w:rPr>
          <w:rFonts w:ascii="Aptos" w:eastAsia="Aptos" w:hAnsi="Aptos" w:cs="Aptos"/>
          <w:sz w:val="28"/>
        </w:rPr>
      </w:pPr>
      <w:r>
        <w:rPr>
          <w:rFonts w:ascii="Aptos" w:eastAsia="Aptos" w:hAnsi="Aptos" w:cs="Aptos"/>
          <w:color w:val="000000"/>
          <w:sz w:val="28"/>
        </w:rPr>
        <w:t>Viernes 1 de agosto   Hora 14.30</w:t>
      </w:r>
    </w:p>
    <w:p w14:paraId="7DE76D36" w14:textId="77777777" w:rsidR="007A2051" w:rsidRPr="00A07251" w:rsidRDefault="007A2051" w:rsidP="004B171B">
      <w:pPr>
        <w:jc w:val="center"/>
        <w:rPr>
          <w:rFonts w:ascii="Aptos" w:eastAsia="Aptos" w:hAnsi="Aptos" w:cs="Aptos"/>
          <w:color w:val="000000"/>
          <w:sz w:val="28"/>
          <w:szCs w:val="28"/>
        </w:rPr>
      </w:pPr>
    </w:p>
    <w:p w14:paraId="7302859D" w14:textId="77777777" w:rsidR="00CA40BA" w:rsidRDefault="00CA40BA">
      <w:pPr>
        <w:jc w:val="both"/>
        <w:rPr>
          <w:rFonts w:ascii="Aptos" w:eastAsia="Aptos" w:hAnsi="Aptos" w:cs="Aptos"/>
          <w:b/>
          <w:color w:val="000000"/>
          <w:sz w:val="28"/>
          <w:szCs w:val="28"/>
        </w:rPr>
      </w:pPr>
    </w:p>
    <w:p w14:paraId="477F2EAF" w14:textId="77777777" w:rsidR="00CA40BA" w:rsidRDefault="00CA40BA">
      <w:pPr>
        <w:jc w:val="both"/>
        <w:rPr>
          <w:rFonts w:ascii="Aptos" w:eastAsia="Aptos" w:hAnsi="Aptos" w:cs="Aptos"/>
          <w:b/>
          <w:color w:val="000000"/>
          <w:sz w:val="28"/>
          <w:szCs w:val="28"/>
        </w:rPr>
      </w:pPr>
    </w:p>
    <w:p w14:paraId="3255A50F" w14:textId="42CCD7CA" w:rsidR="007A2051" w:rsidRPr="00A07251" w:rsidRDefault="00000000">
      <w:pPr>
        <w:jc w:val="both"/>
        <w:rPr>
          <w:rFonts w:ascii="Aptos" w:eastAsia="Aptos" w:hAnsi="Aptos" w:cs="Aptos"/>
          <w:b/>
          <w:color w:val="000000"/>
          <w:sz w:val="28"/>
          <w:szCs w:val="28"/>
        </w:rPr>
      </w:pPr>
      <w:r w:rsidRPr="00A07251">
        <w:rPr>
          <w:rFonts w:ascii="Aptos" w:eastAsia="Aptos" w:hAnsi="Aptos" w:cs="Aptos"/>
          <w:b/>
          <w:color w:val="000000"/>
          <w:sz w:val="28"/>
          <w:szCs w:val="28"/>
        </w:rPr>
        <w:t>Eje Ideologías monolingües y plurilingüismo en la producción científica</w:t>
      </w:r>
    </w:p>
    <w:p w14:paraId="1AA9EE6B" w14:textId="77777777" w:rsidR="007A2051" w:rsidRPr="00A07251" w:rsidRDefault="007A2051">
      <w:pPr>
        <w:jc w:val="both"/>
        <w:rPr>
          <w:rFonts w:ascii="Aptos" w:eastAsia="Aptos" w:hAnsi="Aptos" w:cs="Aptos"/>
          <w:b/>
          <w:color w:val="000000"/>
          <w:sz w:val="28"/>
          <w:szCs w:val="28"/>
        </w:rPr>
      </w:pPr>
    </w:p>
    <w:p w14:paraId="042C3AAB" w14:textId="0D50B280" w:rsidR="007A2051" w:rsidRPr="00A07251" w:rsidRDefault="00000000" w:rsidP="004B171B">
      <w:pPr>
        <w:jc w:val="center"/>
        <w:rPr>
          <w:rFonts w:ascii="Aptos" w:eastAsia="Aptos" w:hAnsi="Aptos" w:cs="Aptos"/>
          <w:b/>
          <w:i/>
          <w:color w:val="000000"/>
          <w:sz w:val="28"/>
          <w:szCs w:val="28"/>
        </w:rPr>
      </w:pPr>
      <w:r w:rsidRPr="00A07251">
        <w:rPr>
          <w:rFonts w:ascii="Aptos" w:eastAsia="Aptos" w:hAnsi="Aptos" w:cs="Aptos"/>
          <w:b/>
          <w:i/>
          <w:color w:val="000000"/>
          <w:sz w:val="28"/>
          <w:szCs w:val="28"/>
        </w:rPr>
        <w:t>Panel</w:t>
      </w:r>
      <w:r w:rsidR="004B171B">
        <w:rPr>
          <w:rFonts w:ascii="Aptos" w:eastAsia="Aptos" w:hAnsi="Aptos" w:cs="Aptos"/>
          <w:b/>
          <w:i/>
          <w:color w:val="000000"/>
          <w:sz w:val="28"/>
          <w:szCs w:val="28"/>
        </w:rPr>
        <w:t xml:space="preserve"> 3</w:t>
      </w:r>
    </w:p>
    <w:p w14:paraId="2FD363A6" w14:textId="77777777" w:rsidR="007A2051" w:rsidRPr="00A07251" w:rsidRDefault="007A2051">
      <w:pPr>
        <w:jc w:val="both"/>
        <w:rPr>
          <w:rFonts w:ascii="Aptos" w:eastAsia="Aptos" w:hAnsi="Aptos" w:cs="Aptos"/>
          <w:color w:val="000000"/>
          <w:sz w:val="28"/>
          <w:szCs w:val="28"/>
        </w:rPr>
      </w:pPr>
    </w:p>
    <w:p w14:paraId="5BA2B39D" w14:textId="536640ED" w:rsidR="007A2051" w:rsidRDefault="00A07251">
      <w:pPr>
        <w:jc w:val="both"/>
        <w:rPr>
          <w:rFonts w:ascii="Aptos" w:eastAsia="Aptos" w:hAnsi="Aptos" w:cs="Aptos"/>
          <w:color w:val="000000"/>
          <w:sz w:val="28"/>
          <w:szCs w:val="28"/>
        </w:rPr>
      </w:pPr>
      <w:r>
        <w:rPr>
          <w:rFonts w:ascii="Aptos" w:eastAsia="Aptos" w:hAnsi="Aptos" w:cs="Aptos"/>
          <w:color w:val="000000"/>
          <w:sz w:val="28"/>
          <w:szCs w:val="28"/>
        </w:rPr>
        <w:t>L</w:t>
      </w:r>
      <w:r w:rsidRPr="00A07251">
        <w:rPr>
          <w:rFonts w:ascii="Aptos" w:eastAsia="Aptos" w:hAnsi="Aptos" w:cs="Aptos"/>
          <w:color w:val="000000"/>
          <w:sz w:val="28"/>
          <w:szCs w:val="28"/>
        </w:rPr>
        <w:t xml:space="preserve">a línea </w:t>
      </w:r>
      <w:r w:rsidRPr="00A07251">
        <w:rPr>
          <w:rFonts w:ascii="Aptos" w:eastAsia="Aptos" w:hAnsi="Aptos" w:cs="Aptos"/>
          <w:i/>
          <w:color w:val="000000"/>
          <w:sz w:val="28"/>
          <w:szCs w:val="28"/>
        </w:rPr>
        <w:t>Lenguas y producción de conocimiento</w:t>
      </w:r>
      <w:r w:rsidRPr="00A07251">
        <w:rPr>
          <w:rFonts w:ascii="Aptos" w:eastAsia="Aptos" w:hAnsi="Aptos" w:cs="Aptos"/>
          <w:color w:val="000000"/>
          <w:sz w:val="28"/>
          <w:szCs w:val="28"/>
        </w:rPr>
        <w:t xml:space="preserve"> del Celex (FHCE-UDELAR)</w:t>
      </w:r>
    </w:p>
    <w:p w14:paraId="06B38A57" w14:textId="77777777" w:rsidR="004B171B" w:rsidRPr="00A07251" w:rsidRDefault="004B171B">
      <w:pPr>
        <w:jc w:val="both"/>
        <w:rPr>
          <w:rFonts w:ascii="Aptos" w:eastAsia="Aptos" w:hAnsi="Aptos" w:cs="Aptos"/>
          <w:color w:val="000000"/>
          <w:sz w:val="28"/>
          <w:szCs w:val="28"/>
        </w:rPr>
      </w:pPr>
    </w:p>
    <w:p w14:paraId="0BD185D9" w14:textId="77777777" w:rsidR="007A2051" w:rsidRDefault="00000000">
      <w:pPr>
        <w:jc w:val="both"/>
        <w:rPr>
          <w:rFonts w:ascii="Aptos" w:eastAsia="Aptos" w:hAnsi="Aptos" w:cs="Aptos"/>
          <w:color w:val="000000"/>
          <w:sz w:val="28"/>
          <w:szCs w:val="28"/>
        </w:rPr>
      </w:pPr>
      <w:r w:rsidRPr="00A07251">
        <w:rPr>
          <w:rFonts w:ascii="Aptos" w:eastAsia="Aptos" w:hAnsi="Aptos" w:cs="Aptos"/>
          <w:color w:val="000000"/>
          <w:sz w:val="28"/>
          <w:szCs w:val="28"/>
        </w:rPr>
        <w:t>Presentadoras: Dra. Laura Masello, Dra. Patricia Carabelli</w:t>
      </w:r>
    </w:p>
    <w:p w14:paraId="0D566307" w14:textId="77777777" w:rsidR="004B171B" w:rsidRDefault="004B171B">
      <w:pPr>
        <w:jc w:val="both"/>
        <w:rPr>
          <w:rFonts w:ascii="Aptos" w:eastAsia="Aptos" w:hAnsi="Aptos" w:cs="Aptos"/>
          <w:color w:val="000000"/>
          <w:sz w:val="28"/>
          <w:szCs w:val="28"/>
        </w:rPr>
      </w:pPr>
    </w:p>
    <w:p w14:paraId="0E2FB63B" w14:textId="6E0382BE" w:rsidR="00CA40BA" w:rsidRDefault="00CA40BA" w:rsidP="00CA40BA">
      <w:pPr>
        <w:jc w:val="center"/>
        <w:rPr>
          <w:rFonts w:ascii="Aptos" w:eastAsia="Aptos" w:hAnsi="Aptos" w:cs="Aptos"/>
          <w:sz w:val="28"/>
        </w:rPr>
      </w:pPr>
      <w:r>
        <w:rPr>
          <w:rFonts w:ascii="Aptos" w:eastAsia="Aptos" w:hAnsi="Aptos" w:cs="Aptos"/>
          <w:color w:val="000000"/>
          <w:sz w:val="28"/>
        </w:rPr>
        <w:t>Sábado 2 de agosto   Hora 11.15</w:t>
      </w:r>
    </w:p>
    <w:p w14:paraId="14776383" w14:textId="77777777" w:rsidR="004B171B" w:rsidRPr="00A07251" w:rsidRDefault="004B171B" w:rsidP="004B171B">
      <w:pPr>
        <w:jc w:val="center"/>
        <w:rPr>
          <w:rFonts w:ascii="Aptos" w:eastAsia="Aptos" w:hAnsi="Aptos" w:cs="Aptos"/>
          <w:color w:val="000000"/>
          <w:sz w:val="28"/>
          <w:szCs w:val="28"/>
        </w:rPr>
      </w:pPr>
    </w:p>
    <w:p w14:paraId="3295527F" w14:textId="77777777" w:rsidR="007A2051" w:rsidRPr="00A07251" w:rsidRDefault="007A2051" w:rsidP="00A07251">
      <w:pPr>
        <w:rPr>
          <w:rFonts w:ascii="Aptos" w:eastAsia="Aptos" w:hAnsi="Aptos" w:cs="Aptos"/>
          <w:b/>
          <w:color w:val="0432FF"/>
          <w:sz w:val="28"/>
          <w:szCs w:val="28"/>
        </w:rPr>
      </w:pPr>
    </w:p>
    <w:p w14:paraId="258A92E0" w14:textId="77777777" w:rsidR="007A2051" w:rsidRDefault="00000000">
      <w:pPr>
        <w:jc w:val="center"/>
        <w:rPr>
          <w:rFonts w:ascii="Aptos" w:eastAsia="Aptos" w:hAnsi="Aptos" w:cs="Aptos"/>
          <w:b/>
          <w:color w:val="0432FF"/>
          <w:sz w:val="32"/>
        </w:rPr>
      </w:pPr>
      <w:r w:rsidRPr="00A07251">
        <w:rPr>
          <w:rFonts w:ascii="Aptos" w:eastAsia="Aptos" w:hAnsi="Aptos" w:cs="Aptos"/>
          <w:b/>
          <w:color w:val="0432FF"/>
          <w:sz w:val="28"/>
          <w:szCs w:val="28"/>
        </w:rPr>
        <w:br/>
      </w:r>
      <w:r>
        <w:br w:type="page"/>
      </w:r>
    </w:p>
    <w:p w14:paraId="503172D1" w14:textId="77777777" w:rsidR="007A2051" w:rsidRDefault="00000000">
      <w:pPr>
        <w:jc w:val="center"/>
        <w:rPr>
          <w:rFonts w:ascii="Aptos" w:eastAsia="Aptos" w:hAnsi="Aptos" w:cs="Aptos"/>
          <w:b/>
          <w:color w:val="0432FF"/>
          <w:sz w:val="32"/>
        </w:rPr>
      </w:pPr>
      <w:r>
        <w:rPr>
          <w:rFonts w:ascii="Aptos" w:eastAsia="Aptos" w:hAnsi="Aptos" w:cs="Aptos"/>
          <w:b/>
          <w:color w:val="0432FF"/>
          <w:sz w:val="32"/>
        </w:rPr>
        <w:lastRenderedPageBreak/>
        <w:t>MESAS TEMÁTICAS coordinadas por especialistas</w:t>
      </w:r>
    </w:p>
    <w:p w14:paraId="7C2B093C" w14:textId="77777777" w:rsidR="007A2051" w:rsidRDefault="007A2051">
      <w:pPr>
        <w:ind w:right="340"/>
        <w:jc w:val="both"/>
        <w:rPr>
          <w:rFonts w:ascii="Aptos" w:eastAsia="Aptos" w:hAnsi="Aptos" w:cs="Aptos"/>
          <w:b/>
          <w:sz w:val="24"/>
        </w:rPr>
      </w:pPr>
    </w:p>
    <w:p w14:paraId="1A0E3776" w14:textId="77777777" w:rsidR="007A2051" w:rsidRDefault="00000000">
      <w:pPr>
        <w:ind w:right="340"/>
        <w:jc w:val="both"/>
        <w:rPr>
          <w:rFonts w:ascii="Aptos" w:eastAsia="Aptos" w:hAnsi="Aptos" w:cs="Aptos"/>
          <w:b/>
          <w:sz w:val="24"/>
        </w:rPr>
      </w:pPr>
      <w:r>
        <w:rPr>
          <w:rFonts w:ascii="Aptos" w:eastAsia="Aptos" w:hAnsi="Aptos" w:cs="Aptos"/>
          <w:b/>
          <w:color w:val="000000"/>
          <w:sz w:val="24"/>
        </w:rPr>
        <w:t>MESA</w:t>
      </w:r>
    </w:p>
    <w:p w14:paraId="36AD51A5" w14:textId="77777777" w:rsidR="00A07251" w:rsidRDefault="00A07251">
      <w:pPr>
        <w:ind w:right="340"/>
        <w:jc w:val="both"/>
        <w:rPr>
          <w:rFonts w:ascii="Aptos" w:eastAsia="Aptos" w:hAnsi="Aptos" w:cs="Aptos"/>
          <w:b/>
          <w:color w:val="000000"/>
          <w:sz w:val="24"/>
        </w:rPr>
      </w:pPr>
    </w:p>
    <w:p w14:paraId="2E727CAA" w14:textId="5889B9E4" w:rsidR="007A2051" w:rsidRDefault="00000000">
      <w:pPr>
        <w:ind w:right="340"/>
        <w:jc w:val="both"/>
        <w:rPr>
          <w:rFonts w:ascii="Aptos" w:eastAsia="Aptos" w:hAnsi="Aptos" w:cs="Aptos"/>
          <w:b/>
          <w:sz w:val="24"/>
        </w:rPr>
      </w:pPr>
      <w:r>
        <w:rPr>
          <w:rFonts w:ascii="Aptos" w:eastAsia="Aptos" w:hAnsi="Aptos" w:cs="Aptos"/>
          <w:b/>
          <w:color w:val="000000"/>
          <w:sz w:val="24"/>
        </w:rPr>
        <w:t xml:space="preserve">LAS LENGUAS EXTRANJERAS EN CONTEXTO UNIVERSITARIO ARGENTINO: ACTUAR PARA PERMANECER </w:t>
      </w:r>
    </w:p>
    <w:p w14:paraId="157E31F1" w14:textId="1411A417" w:rsidR="00CA40BA" w:rsidRPr="00CA40BA" w:rsidRDefault="00000000">
      <w:pPr>
        <w:ind w:right="340"/>
        <w:jc w:val="both"/>
        <w:rPr>
          <w:rFonts w:ascii="Aptos" w:eastAsia="Aptos" w:hAnsi="Aptos" w:cs="Aptos"/>
          <w:b/>
          <w:sz w:val="24"/>
        </w:rPr>
      </w:pPr>
      <w:r>
        <w:rPr>
          <w:rFonts w:ascii="Aptos" w:eastAsia="Aptos" w:hAnsi="Aptos" w:cs="Aptos"/>
          <w:b/>
          <w:color w:val="000000"/>
          <w:sz w:val="24"/>
        </w:rPr>
        <w:t xml:space="preserve">Coordinadora: Dra. Rosana Pasquale (Universidad de Luján, Argentina) </w:t>
      </w:r>
    </w:p>
    <w:p w14:paraId="282AB544" w14:textId="5BF9B413" w:rsidR="007A2051" w:rsidRDefault="00CA40BA">
      <w:pPr>
        <w:ind w:right="340"/>
        <w:jc w:val="both"/>
        <w:rPr>
          <w:rFonts w:ascii="Aptos" w:eastAsia="Aptos" w:hAnsi="Aptos" w:cs="Aptos"/>
          <w:sz w:val="24"/>
        </w:rPr>
      </w:pPr>
      <w:r>
        <w:rPr>
          <w:rFonts w:ascii="Aptos" w:eastAsia="Aptos" w:hAnsi="Aptos" w:cs="Aptos"/>
          <w:sz w:val="24"/>
        </w:rPr>
        <w:t>Sábado 2 de agosto hora 15</w:t>
      </w:r>
    </w:p>
    <w:p w14:paraId="56B24FC7" w14:textId="77777777" w:rsidR="00CA40BA" w:rsidRDefault="00CA40BA">
      <w:pPr>
        <w:ind w:right="340"/>
        <w:jc w:val="both"/>
        <w:rPr>
          <w:rFonts w:ascii="Aptos" w:eastAsia="Aptos" w:hAnsi="Aptos" w:cs="Aptos"/>
          <w:sz w:val="24"/>
        </w:rPr>
      </w:pPr>
    </w:p>
    <w:p w14:paraId="0978C327" w14:textId="77777777" w:rsidR="007A2051" w:rsidRDefault="00000000">
      <w:pPr>
        <w:ind w:right="340"/>
        <w:jc w:val="both"/>
        <w:rPr>
          <w:rFonts w:ascii="Aptos" w:eastAsia="Aptos" w:hAnsi="Aptos" w:cs="Aptos"/>
          <w:sz w:val="24"/>
        </w:rPr>
      </w:pPr>
      <w:r>
        <w:rPr>
          <w:rFonts w:ascii="Aptos" w:eastAsia="Aptos" w:hAnsi="Aptos" w:cs="Aptos"/>
          <w:color w:val="000000"/>
          <w:sz w:val="24"/>
        </w:rPr>
        <w:t xml:space="preserve">Esta Mesa, inscripta en el eje </w:t>
      </w:r>
      <w:r>
        <w:rPr>
          <w:rFonts w:ascii="Aptos" w:eastAsia="Aptos" w:hAnsi="Aptos" w:cs="Aptos"/>
          <w:i/>
          <w:color w:val="000000"/>
          <w:sz w:val="24"/>
        </w:rPr>
        <w:t xml:space="preserve">El lugar del uso y de la </w:t>
      </w:r>
      <w:r w:rsidR="008103FF">
        <w:rPr>
          <w:rFonts w:ascii="Aptos" w:eastAsia="Aptos" w:hAnsi="Aptos" w:cs="Aptos"/>
          <w:i/>
          <w:color w:val="000000"/>
          <w:sz w:val="24"/>
        </w:rPr>
        <w:t>enseñanza</w:t>
      </w:r>
      <w:r>
        <w:rPr>
          <w:rFonts w:ascii="Aptos" w:eastAsia="Aptos" w:hAnsi="Aptos" w:cs="Aptos"/>
          <w:i/>
          <w:color w:val="000000"/>
          <w:sz w:val="24"/>
        </w:rPr>
        <w:t xml:space="preserve"> de lenguas extranjeras en la Universidad</w:t>
      </w:r>
      <w:r>
        <w:rPr>
          <w:rFonts w:ascii="Aptos" w:eastAsia="Aptos" w:hAnsi="Aptos" w:cs="Aptos"/>
          <w:color w:val="000000"/>
          <w:sz w:val="24"/>
        </w:rPr>
        <w:t xml:space="preserve">, se compone de tres intervenciones, vinculadas entre sí, pero, a su vez, con un alto grado de </w:t>
      </w:r>
      <w:r w:rsidR="008103FF">
        <w:rPr>
          <w:rFonts w:ascii="Aptos" w:eastAsia="Aptos" w:hAnsi="Aptos" w:cs="Aptos"/>
          <w:color w:val="000000"/>
          <w:sz w:val="24"/>
        </w:rPr>
        <w:t>autonomía</w:t>
      </w:r>
      <w:r>
        <w:rPr>
          <w:rFonts w:ascii="Aptos" w:eastAsia="Aptos" w:hAnsi="Aptos" w:cs="Aptos"/>
          <w:color w:val="000000"/>
          <w:sz w:val="24"/>
        </w:rPr>
        <w:t>. Las tres, en una l</w:t>
      </w:r>
      <w:r w:rsidR="008103FF">
        <w:rPr>
          <w:rFonts w:ascii="Aptos" w:eastAsia="Aptos" w:hAnsi="Aptos" w:cs="Aptos"/>
          <w:color w:val="000000"/>
          <w:sz w:val="24"/>
        </w:rPr>
        <w:t>ó</w:t>
      </w:r>
      <w:r>
        <w:rPr>
          <w:rFonts w:ascii="Aptos" w:eastAsia="Aptos" w:hAnsi="Aptos" w:cs="Aptos"/>
          <w:color w:val="000000"/>
          <w:sz w:val="24"/>
        </w:rPr>
        <w:t xml:space="preserve">gica de creciente especificidad, se vinculan con la presencia de las lenguas extranjeras en el contexto universitario argentino y las acciones desarrolladas, de diferente carácter, en pos de su permanencia y desarrollo.  </w:t>
      </w:r>
    </w:p>
    <w:p w14:paraId="48D8A842" w14:textId="572E2745" w:rsidR="008103FF" w:rsidRDefault="008103FF">
      <w:pPr>
        <w:widowControl/>
        <w:rPr>
          <w:rFonts w:ascii="Aptos" w:eastAsia="Aptos" w:hAnsi="Aptos" w:cs="Aptos"/>
          <w:color w:val="000000"/>
          <w:sz w:val="24"/>
        </w:rPr>
      </w:pPr>
    </w:p>
    <w:p w14:paraId="3ABBB6AE" w14:textId="77777777" w:rsidR="007A2051" w:rsidRDefault="00000000">
      <w:pPr>
        <w:ind w:right="340"/>
        <w:jc w:val="both"/>
        <w:rPr>
          <w:rFonts w:ascii="Aptos" w:eastAsia="Aptos" w:hAnsi="Aptos" w:cs="Aptos"/>
          <w:sz w:val="24"/>
        </w:rPr>
      </w:pPr>
      <w:r>
        <w:rPr>
          <w:rFonts w:ascii="Aptos" w:eastAsia="Aptos" w:hAnsi="Aptos" w:cs="Aptos"/>
          <w:color w:val="000000"/>
          <w:sz w:val="24"/>
        </w:rPr>
        <w:t>Ponencias:</w:t>
      </w:r>
    </w:p>
    <w:p w14:paraId="4E5C0EB9" w14:textId="77777777" w:rsidR="007A2051" w:rsidRDefault="007A2051">
      <w:pPr>
        <w:ind w:right="340"/>
        <w:jc w:val="both"/>
        <w:rPr>
          <w:rFonts w:ascii="Aptos" w:eastAsia="Aptos" w:hAnsi="Aptos" w:cs="Aptos"/>
          <w:sz w:val="24"/>
        </w:rPr>
      </w:pPr>
    </w:p>
    <w:p w14:paraId="3CAD9D0F" w14:textId="77777777" w:rsidR="007A2051" w:rsidRDefault="00000000">
      <w:pPr>
        <w:ind w:right="340"/>
        <w:jc w:val="both"/>
        <w:rPr>
          <w:rFonts w:ascii="Aptos" w:eastAsia="Aptos" w:hAnsi="Aptos" w:cs="Aptos"/>
          <w:sz w:val="24"/>
        </w:rPr>
      </w:pPr>
      <w:r>
        <w:rPr>
          <w:rFonts w:eastAsia="Calibri" w:cs="Calibri"/>
          <w:b/>
          <w:color w:val="000000"/>
          <w:sz w:val="24"/>
        </w:rPr>
        <w:t>“Desaf</w:t>
      </w:r>
      <w:r>
        <w:rPr>
          <w:rFonts w:ascii="Aptos" w:eastAsia="Aptos" w:hAnsi="Aptos" w:cs="Aptos"/>
          <w:b/>
          <w:color w:val="000000"/>
          <w:sz w:val="24"/>
        </w:rPr>
        <w:t>íos docentes: las acciones de los aprendientes en la era numérica”</w:t>
      </w:r>
      <w:r>
        <w:rPr>
          <w:rFonts w:ascii="Aptos" w:eastAsia="Aptos" w:hAnsi="Aptos" w:cs="Aptos"/>
          <w:color w:val="000000"/>
          <w:sz w:val="24"/>
        </w:rPr>
        <w:t>. Estela Klett (UBA)</w:t>
      </w:r>
    </w:p>
    <w:p w14:paraId="6B6F17B9" w14:textId="77777777" w:rsidR="007A2051" w:rsidRDefault="007A2051">
      <w:pPr>
        <w:ind w:right="340"/>
        <w:jc w:val="both"/>
        <w:rPr>
          <w:rFonts w:ascii="Aptos" w:eastAsia="Aptos" w:hAnsi="Aptos" w:cs="Aptos"/>
          <w:sz w:val="20"/>
        </w:rPr>
      </w:pPr>
    </w:p>
    <w:p w14:paraId="1FEDF4CB" w14:textId="77777777" w:rsidR="007A2051" w:rsidRDefault="00000000">
      <w:pPr>
        <w:ind w:right="340"/>
        <w:jc w:val="both"/>
        <w:rPr>
          <w:rFonts w:eastAsia="Calibri" w:cs="Calibri"/>
        </w:rPr>
      </w:pPr>
      <w:r>
        <w:rPr>
          <w:rFonts w:ascii="Aptos" w:eastAsia="Aptos" w:hAnsi="Aptos" w:cs="Aptos"/>
          <w:color w:val="000000"/>
        </w:rPr>
        <w:t>La primera intervenci</w:t>
      </w:r>
      <w:r w:rsidR="008103FF">
        <w:rPr>
          <w:rFonts w:ascii="Aptos" w:eastAsia="Aptos" w:hAnsi="Aptos" w:cs="Aptos"/>
          <w:color w:val="000000"/>
        </w:rPr>
        <w:t>ó</w:t>
      </w:r>
      <w:r>
        <w:rPr>
          <w:rFonts w:ascii="Aptos" w:eastAsia="Aptos" w:hAnsi="Aptos" w:cs="Aptos"/>
          <w:color w:val="000000"/>
        </w:rPr>
        <w:t>n, por la transversalidad de la problemática que aborda y los campos de saber involucrados, nos invita a reflexionar desde la perspectiva sociodidáctica en los cambios contextuales que resultan cruciales y deben tomarse en cuenta al momento de poner en marcha el proceso de ensen</w:t>
      </w:r>
      <w:r>
        <w:rPr>
          <w:rFonts w:eastAsia="Calibri" w:cs="Calibri"/>
          <w:color w:val="000000"/>
        </w:rPr>
        <w:t>̃anza-aprendizaje de idiomas. Cuando nos referimos a los cambios a los cuales estamos sometidos pensamos ante todo en la metodología de la enseñanza de lenguas que se ha ido adaptando, en muy variables grados, a los descubrimientos científicos, los aportes de las neurociencias, la tecnología y sus increíbles sorpresas; en la complejidad del mundo actual, versátil y cosmopolita, en los paisajes lingüísticos de las ciudades que se expanden con rapidez a las vecindades y se enriquecen con nuevas lenguas incorporadas y exhibidas, en la diversidad presente, ya no como una utopía, sino como un valor defendido desde múltiples ámbitos; todos estos aspectos se reflejan en el contexto en que ejercemos nuestra profesi</w:t>
      </w:r>
      <w:r w:rsidR="008103FF">
        <w:rPr>
          <w:rFonts w:eastAsia="Calibri" w:cs="Calibri"/>
          <w:color w:val="000000"/>
        </w:rPr>
        <w:t>ó</w:t>
      </w:r>
      <w:r>
        <w:rPr>
          <w:rFonts w:eastAsia="Calibri" w:cs="Calibri"/>
          <w:color w:val="000000"/>
        </w:rPr>
        <w:t>n. En la presentaci</w:t>
      </w:r>
      <w:r w:rsidR="008103FF">
        <w:rPr>
          <w:rFonts w:eastAsia="Calibri" w:cs="Calibri"/>
          <w:color w:val="000000"/>
        </w:rPr>
        <w:t>ó</w:t>
      </w:r>
      <w:r>
        <w:rPr>
          <w:rFonts w:eastAsia="Calibri" w:cs="Calibri"/>
          <w:color w:val="000000"/>
        </w:rPr>
        <w:t>n se analizarán dos ejes diferentes. Por un lado, observaremos a los aprendientes milenios cuya atenci</w:t>
      </w:r>
      <w:r w:rsidR="008103FF">
        <w:rPr>
          <w:rFonts w:eastAsia="Calibri" w:cs="Calibri"/>
          <w:color w:val="000000"/>
        </w:rPr>
        <w:t>ó</w:t>
      </w:r>
      <w:r>
        <w:rPr>
          <w:rFonts w:eastAsia="Calibri" w:cs="Calibri"/>
          <w:color w:val="000000"/>
        </w:rPr>
        <w:t>n y comprensi</w:t>
      </w:r>
      <w:r w:rsidR="008103FF">
        <w:rPr>
          <w:rFonts w:eastAsia="Calibri" w:cs="Calibri"/>
          <w:color w:val="000000"/>
        </w:rPr>
        <w:t>ó</w:t>
      </w:r>
      <w:r>
        <w:rPr>
          <w:rFonts w:eastAsia="Calibri" w:cs="Calibri"/>
          <w:color w:val="000000"/>
        </w:rPr>
        <w:t>n se ha modificado considerablemente según datos científicos recientes (Patino, 2019, 2022). Por otro, nos abocaremos al uso de la Inteligencia artificial (IA) como herramienta de trabajo. Se formularán propuestas que apuntan a subsanar el déficit de los sujetos y a incorporar la novedosa herramienta digital. La acci</w:t>
      </w:r>
      <w:r w:rsidR="008103FF">
        <w:rPr>
          <w:rFonts w:eastAsia="Calibri" w:cs="Calibri"/>
          <w:color w:val="000000"/>
        </w:rPr>
        <w:t>ó</w:t>
      </w:r>
      <w:r>
        <w:rPr>
          <w:rFonts w:eastAsia="Calibri" w:cs="Calibri"/>
          <w:color w:val="000000"/>
        </w:rPr>
        <w:t xml:space="preserve">n debería ayudar a resguardar el estudio de idiomas y luchar por su permanencia. </w:t>
      </w:r>
    </w:p>
    <w:p w14:paraId="06D4C878" w14:textId="77777777" w:rsidR="007A2051" w:rsidRDefault="007A2051">
      <w:pPr>
        <w:ind w:right="340"/>
        <w:jc w:val="both"/>
        <w:rPr>
          <w:rFonts w:ascii="Aptos" w:eastAsia="Aptos" w:hAnsi="Aptos" w:cs="Aptos"/>
          <w:b/>
          <w:sz w:val="24"/>
        </w:rPr>
      </w:pPr>
    </w:p>
    <w:p w14:paraId="2C1B6A54" w14:textId="77777777" w:rsidR="007A2051" w:rsidRDefault="00000000">
      <w:pPr>
        <w:ind w:right="340"/>
        <w:jc w:val="both"/>
        <w:rPr>
          <w:rFonts w:ascii="Aptos" w:eastAsia="Aptos" w:hAnsi="Aptos" w:cs="Aptos"/>
          <w:b/>
          <w:sz w:val="24"/>
        </w:rPr>
      </w:pPr>
      <w:r>
        <w:rPr>
          <w:rFonts w:eastAsia="Calibri" w:cs="Calibri"/>
          <w:b/>
          <w:color w:val="000000"/>
          <w:sz w:val="24"/>
        </w:rPr>
        <w:t>“</w:t>
      </w:r>
      <w:r>
        <w:rPr>
          <w:rFonts w:ascii="Aptos" w:eastAsia="Aptos" w:hAnsi="Aptos" w:cs="Aptos"/>
          <w:b/>
          <w:color w:val="000000"/>
          <w:sz w:val="24"/>
        </w:rPr>
        <w:t xml:space="preserve">¿Qué lenguas circulan en la universidad? Politicas fragmentadas y desafios para el francés y el portugués en la UNQ y la UBA”. </w:t>
      </w:r>
      <w:r>
        <w:rPr>
          <w:rFonts w:ascii="Aptos" w:eastAsia="Aptos" w:hAnsi="Aptos" w:cs="Aptos"/>
          <w:color w:val="000000"/>
          <w:sz w:val="24"/>
        </w:rPr>
        <w:t>Marco Antonio Rodríguez (UBA-UNQ)</w:t>
      </w:r>
    </w:p>
    <w:p w14:paraId="32CADDFA" w14:textId="77777777" w:rsidR="007A2051" w:rsidRDefault="007A2051">
      <w:pPr>
        <w:ind w:right="340"/>
        <w:jc w:val="both"/>
        <w:rPr>
          <w:rFonts w:ascii="Aptos" w:eastAsia="Aptos" w:hAnsi="Aptos" w:cs="Aptos"/>
          <w:sz w:val="20"/>
        </w:rPr>
      </w:pPr>
    </w:p>
    <w:p w14:paraId="41F45A4B" w14:textId="27B46905" w:rsidR="00A07251" w:rsidRPr="00CA40BA" w:rsidRDefault="00000000" w:rsidP="00CA40BA">
      <w:pPr>
        <w:ind w:right="340"/>
        <w:jc w:val="both"/>
        <w:rPr>
          <w:rFonts w:eastAsia="Calibri" w:cs="Calibri"/>
        </w:rPr>
      </w:pPr>
      <w:r>
        <w:rPr>
          <w:rFonts w:ascii="Aptos" w:eastAsia="Aptos" w:hAnsi="Aptos" w:cs="Aptos"/>
          <w:color w:val="000000"/>
        </w:rPr>
        <w:t>La segunda intervenci</w:t>
      </w:r>
      <w:r w:rsidR="008103FF">
        <w:rPr>
          <w:rFonts w:ascii="Aptos" w:eastAsia="Aptos" w:hAnsi="Aptos" w:cs="Aptos"/>
          <w:color w:val="000000"/>
        </w:rPr>
        <w:t>ó</w:t>
      </w:r>
      <w:r>
        <w:rPr>
          <w:rFonts w:ascii="Aptos" w:eastAsia="Aptos" w:hAnsi="Aptos" w:cs="Aptos"/>
          <w:color w:val="000000"/>
        </w:rPr>
        <w:t>n propone abrir una reflexi</w:t>
      </w:r>
      <w:r w:rsidR="008103FF">
        <w:rPr>
          <w:rFonts w:ascii="Aptos" w:eastAsia="Aptos" w:hAnsi="Aptos" w:cs="Aptos"/>
          <w:color w:val="000000"/>
        </w:rPr>
        <w:t>ó</w:t>
      </w:r>
      <w:r>
        <w:rPr>
          <w:rFonts w:ascii="Aptos" w:eastAsia="Aptos" w:hAnsi="Aptos" w:cs="Aptos"/>
          <w:color w:val="000000"/>
        </w:rPr>
        <w:t>n sobre el lugar de las diferentes lenguas extranjeras en el contexto universitario argentino y el papel que las/los docentes asumen en la generaci</w:t>
      </w:r>
      <w:r w:rsidR="008103FF">
        <w:rPr>
          <w:rFonts w:ascii="Aptos" w:eastAsia="Aptos" w:hAnsi="Aptos" w:cs="Aptos"/>
          <w:color w:val="000000"/>
        </w:rPr>
        <w:t>ó</w:t>
      </w:r>
      <w:r>
        <w:rPr>
          <w:rFonts w:ascii="Aptos" w:eastAsia="Aptos" w:hAnsi="Aptos" w:cs="Aptos"/>
          <w:color w:val="000000"/>
        </w:rPr>
        <w:t>n, adhesi</w:t>
      </w:r>
      <w:r w:rsidR="008103FF">
        <w:rPr>
          <w:rFonts w:ascii="Aptos" w:eastAsia="Aptos" w:hAnsi="Aptos" w:cs="Aptos"/>
          <w:color w:val="000000"/>
        </w:rPr>
        <w:t>ó</w:t>
      </w:r>
      <w:r>
        <w:rPr>
          <w:rFonts w:ascii="Aptos" w:eastAsia="Aptos" w:hAnsi="Aptos" w:cs="Aptos"/>
          <w:color w:val="000000"/>
        </w:rPr>
        <w:t>n y/o resistencia a acciones concretas, producto de diferentes decisiones de política lingu</w:t>
      </w:r>
      <w:r>
        <w:rPr>
          <w:rFonts w:eastAsia="Calibri" w:cs="Calibri"/>
          <w:color w:val="000000"/>
        </w:rPr>
        <w:t>̈ística. Estas, en gran cantidad de oportunidades, se encuentran diseñadas sin establecer un diálogo concreto con las necesidades reales existentes en la instituci</w:t>
      </w:r>
      <w:r w:rsidR="008103FF">
        <w:rPr>
          <w:rFonts w:eastAsia="Calibri" w:cs="Calibri"/>
          <w:color w:val="000000"/>
        </w:rPr>
        <w:t>ó</w:t>
      </w:r>
      <w:r>
        <w:rPr>
          <w:rFonts w:eastAsia="Calibri" w:cs="Calibri"/>
          <w:color w:val="000000"/>
        </w:rPr>
        <w:t>n universitaria o presentan en su elaboraci</w:t>
      </w:r>
      <w:r w:rsidR="008103FF">
        <w:rPr>
          <w:rFonts w:eastAsia="Calibri" w:cs="Calibri"/>
          <w:color w:val="000000"/>
        </w:rPr>
        <w:t>ó</w:t>
      </w:r>
      <w:r>
        <w:rPr>
          <w:rFonts w:eastAsia="Calibri" w:cs="Calibri"/>
          <w:color w:val="000000"/>
        </w:rPr>
        <w:t>n desarrollos te</w:t>
      </w:r>
      <w:r w:rsidR="008103FF">
        <w:rPr>
          <w:rFonts w:eastAsia="Calibri" w:cs="Calibri"/>
          <w:color w:val="000000"/>
        </w:rPr>
        <w:t>ó</w:t>
      </w:r>
      <w:r>
        <w:rPr>
          <w:rFonts w:eastAsia="Calibri" w:cs="Calibri"/>
          <w:color w:val="000000"/>
        </w:rPr>
        <w:t>ricos fragmentados y desconsideraci</w:t>
      </w:r>
      <w:r w:rsidR="008103FF">
        <w:rPr>
          <w:rFonts w:eastAsia="Calibri" w:cs="Calibri"/>
          <w:color w:val="000000"/>
        </w:rPr>
        <w:t>ó</w:t>
      </w:r>
      <w:r>
        <w:rPr>
          <w:rFonts w:eastAsia="Calibri" w:cs="Calibri"/>
          <w:color w:val="000000"/>
        </w:rPr>
        <w:t xml:space="preserve">n de la experiencia </w:t>
      </w:r>
      <w:r>
        <w:rPr>
          <w:rFonts w:eastAsia="Calibri" w:cs="Calibri"/>
          <w:color w:val="000000"/>
        </w:rPr>
        <w:lastRenderedPageBreak/>
        <w:t>de especialistas del campo de las lenguas extranjeras. Se generan, de este modo, contradicciones y falta de coherencia y continuidad en las decisiones adoptadas por las instituciones. Por este motivo, para nuestra exposici</w:t>
      </w:r>
      <w:r w:rsidR="008103FF">
        <w:rPr>
          <w:rFonts w:eastAsia="Calibri" w:cs="Calibri"/>
          <w:color w:val="000000"/>
        </w:rPr>
        <w:t>ó</w:t>
      </w:r>
      <w:r>
        <w:rPr>
          <w:rFonts w:eastAsia="Calibri" w:cs="Calibri"/>
          <w:color w:val="000000"/>
        </w:rPr>
        <w:t>n, describiremos y evaluaremos, en primer lugar, algunas acciones implementadas en la Universidad Nacional de Quilmes (UNQ) y en la Universidad de Buenos Aires (UBA) con respecto al portugués y el francés. En especial, buscaremos ejemplificar, a partir de ellas, c</w:t>
      </w:r>
      <w:r w:rsidR="008103FF">
        <w:rPr>
          <w:rFonts w:eastAsia="Calibri" w:cs="Calibri"/>
          <w:color w:val="000000"/>
        </w:rPr>
        <w:t>ó</w:t>
      </w:r>
      <w:r>
        <w:rPr>
          <w:rFonts w:eastAsia="Calibri" w:cs="Calibri"/>
          <w:color w:val="000000"/>
        </w:rPr>
        <w:t>mo se posicionan las lenguas latinas ante el inglés, tanto en las carreras de grado y posgrado, y las dificultades y desafíos que se presentan para su permanencia, motivados por representaciones ancladas en la comunidad científica con respecto al mayor valor de una lengua sobre la otra, que no tienen en cuenta contextos cuya diversidad en propuestas en lenguas extranjeras más allá del inglés, habilitan o facilitan mayores oportunidades en la adquisici</w:t>
      </w:r>
      <w:r w:rsidR="008103FF">
        <w:rPr>
          <w:rFonts w:eastAsia="Calibri" w:cs="Calibri"/>
          <w:color w:val="000000"/>
        </w:rPr>
        <w:t>ó</w:t>
      </w:r>
      <w:r>
        <w:rPr>
          <w:rFonts w:eastAsia="Calibri" w:cs="Calibri"/>
          <w:color w:val="000000"/>
        </w:rPr>
        <w:t>n y circulaci</w:t>
      </w:r>
      <w:r w:rsidR="008103FF">
        <w:rPr>
          <w:rFonts w:eastAsia="Calibri" w:cs="Calibri"/>
          <w:color w:val="000000"/>
        </w:rPr>
        <w:t>ó</w:t>
      </w:r>
      <w:r>
        <w:rPr>
          <w:rFonts w:eastAsia="Calibri" w:cs="Calibri"/>
          <w:color w:val="000000"/>
        </w:rPr>
        <w:t>n de conocimientos, valiosos para la realidad de nuestros países latinoamericanos. Para finalizar, plantearemos algunos lineamientos y propuestas para hacer frente a esta situaci</w:t>
      </w:r>
      <w:r w:rsidR="008103FF">
        <w:rPr>
          <w:rFonts w:eastAsia="Calibri" w:cs="Calibri"/>
          <w:color w:val="000000"/>
        </w:rPr>
        <w:t>ó</w:t>
      </w:r>
      <w:r>
        <w:rPr>
          <w:rFonts w:eastAsia="Calibri" w:cs="Calibri"/>
          <w:color w:val="000000"/>
        </w:rPr>
        <w:t>n, enfocados en abordajes basados en la intercomprensi</w:t>
      </w:r>
      <w:r w:rsidR="008103FF">
        <w:rPr>
          <w:rFonts w:eastAsia="Calibri" w:cs="Calibri"/>
          <w:color w:val="000000"/>
        </w:rPr>
        <w:t>ó</w:t>
      </w:r>
      <w:r>
        <w:rPr>
          <w:rFonts w:eastAsia="Calibri" w:cs="Calibri"/>
          <w:color w:val="000000"/>
        </w:rPr>
        <w:t xml:space="preserve">n y el diálogo entre lenguas extranjeras desde una perspectiva intercultural. </w:t>
      </w:r>
    </w:p>
    <w:p w14:paraId="5BEBBE23" w14:textId="77777777" w:rsidR="00A07251" w:rsidRDefault="00A07251">
      <w:pPr>
        <w:jc w:val="both"/>
        <w:rPr>
          <w:rFonts w:eastAsia="Calibri" w:cs="Calibri"/>
          <w:b/>
          <w:color w:val="000000"/>
          <w:sz w:val="24"/>
        </w:rPr>
      </w:pPr>
    </w:p>
    <w:p w14:paraId="6566D839" w14:textId="5638CBB5" w:rsidR="007A2051" w:rsidRDefault="00000000">
      <w:pPr>
        <w:jc w:val="both"/>
        <w:rPr>
          <w:rFonts w:ascii="Aptos" w:eastAsia="Aptos" w:hAnsi="Aptos" w:cs="Aptos"/>
          <w:sz w:val="24"/>
        </w:rPr>
      </w:pPr>
      <w:r>
        <w:rPr>
          <w:rFonts w:eastAsia="Calibri" w:cs="Calibri"/>
          <w:b/>
          <w:color w:val="000000"/>
          <w:sz w:val="24"/>
        </w:rPr>
        <w:t>“La formaci</w:t>
      </w:r>
      <w:r>
        <w:rPr>
          <w:rFonts w:ascii="Aptos" w:eastAsia="Aptos" w:hAnsi="Aptos" w:cs="Aptos"/>
          <w:b/>
          <w:color w:val="000000"/>
          <w:sz w:val="24"/>
        </w:rPr>
        <w:t xml:space="preserve">ón de posgrado en lenguas extranjeras en Argentina: perfiles, ofertas y especificidades ”. </w:t>
      </w:r>
      <w:r>
        <w:rPr>
          <w:rFonts w:ascii="Aptos" w:eastAsia="Aptos" w:hAnsi="Aptos" w:cs="Aptos"/>
          <w:color w:val="000000"/>
          <w:sz w:val="24"/>
        </w:rPr>
        <w:t xml:space="preserve">Rosana Pasquale (UNLu) </w:t>
      </w:r>
    </w:p>
    <w:p w14:paraId="3581F3A0" w14:textId="77777777" w:rsidR="007A2051" w:rsidRDefault="007A2051">
      <w:pPr>
        <w:ind w:right="340"/>
        <w:jc w:val="both"/>
        <w:rPr>
          <w:rFonts w:ascii="Aptos" w:eastAsia="Aptos" w:hAnsi="Aptos" w:cs="Aptos"/>
          <w:sz w:val="20"/>
        </w:rPr>
      </w:pPr>
    </w:p>
    <w:p w14:paraId="556C10B3" w14:textId="77777777" w:rsidR="007A2051" w:rsidRDefault="00000000">
      <w:pPr>
        <w:ind w:right="340"/>
        <w:jc w:val="both"/>
        <w:rPr>
          <w:rFonts w:ascii="Aptos" w:eastAsia="Aptos" w:hAnsi="Aptos" w:cs="Aptos"/>
        </w:rPr>
      </w:pPr>
      <w:r>
        <w:rPr>
          <w:rFonts w:ascii="Aptos" w:eastAsia="Aptos" w:hAnsi="Aptos" w:cs="Aptos"/>
          <w:color w:val="000000"/>
          <w:sz w:val="20"/>
        </w:rPr>
        <w:t>La última intervenci</w:t>
      </w:r>
      <w:r w:rsidR="008103FF">
        <w:rPr>
          <w:rFonts w:ascii="Aptos" w:eastAsia="Aptos" w:hAnsi="Aptos" w:cs="Aptos"/>
          <w:color w:val="000000"/>
          <w:sz w:val="20"/>
        </w:rPr>
        <w:t>ó</w:t>
      </w:r>
      <w:r>
        <w:rPr>
          <w:rFonts w:ascii="Aptos" w:eastAsia="Aptos" w:hAnsi="Aptos" w:cs="Aptos"/>
          <w:color w:val="000000"/>
          <w:sz w:val="20"/>
        </w:rPr>
        <w:t>n se centra en la formaci</w:t>
      </w:r>
      <w:r w:rsidR="008103FF">
        <w:rPr>
          <w:rFonts w:ascii="Aptos" w:eastAsia="Aptos" w:hAnsi="Aptos" w:cs="Aptos"/>
          <w:color w:val="000000"/>
          <w:sz w:val="20"/>
        </w:rPr>
        <w:t>ó</w:t>
      </w:r>
      <w:r>
        <w:rPr>
          <w:rFonts w:ascii="Aptos" w:eastAsia="Aptos" w:hAnsi="Aptos" w:cs="Aptos"/>
          <w:color w:val="000000"/>
          <w:sz w:val="20"/>
        </w:rPr>
        <w:t xml:space="preserve">n de posgrado para profesionales de las lenguas </w:t>
      </w:r>
      <w:r>
        <w:rPr>
          <w:rFonts w:ascii="Aptos" w:eastAsia="Aptos" w:hAnsi="Aptos" w:cs="Aptos"/>
          <w:color w:val="000000"/>
        </w:rPr>
        <w:t>extranjeras en nuestro país. En los últimos an</w:t>
      </w:r>
      <w:r>
        <w:rPr>
          <w:rFonts w:ascii="Arial" w:eastAsia="Arial" w:hAnsi="Arial"/>
          <w:color w:val="000000"/>
        </w:rPr>
        <w:t>̃</w:t>
      </w:r>
      <w:r>
        <w:rPr>
          <w:rFonts w:ascii="Aptos" w:eastAsia="Aptos" w:hAnsi="Aptos" w:cs="Aptos"/>
          <w:color w:val="000000"/>
        </w:rPr>
        <w:t>os, la proliferaci</w:t>
      </w:r>
      <w:r w:rsidR="008103FF">
        <w:rPr>
          <w:rFonts w:ascii="Aptos" w:eastAsia="Aptos" w:hAnsi="Aptos" w:cs="Aptos"/>
          <w:color w:val="000000"/>
        </w:rPr>
        <w:t>ó</w:t>
      </w:r>
      <w:r>
        <w:rPr>
          <w:rFonts w:ascii="Aptos" w:eastAsia="Aptos" w:hAnsi="Aptos" w:cs="Aptos"/>
          <w:color w:val="000000"/>
        </w:rPr>
        <w:t>n de ofertas de posgrado para esos profesionales evidencia una sensibilizaci</w:t>
      </w:r>
      <w:r w:rsidR="008103FF">
        <w:rPr>
          <w:rFonts w:ascii="Aptos" w:eastAsia="Aptos" w:hAnsi="Aptos" w:cs="Aptos"/>
          <w:color w:val="000000"/>
        </w:rPr>
        <w:t>ó</w:t>
      </w:r>
      <w:r>
        <w:rPr>
          <w:rFonts w:ascii="Aptos" w:eastAsia="Aptos" w:hAnsi="Aptos" w:cs="Aptos"/>
          <w:color w:val="000000"/>
        </w:rPr>
        <w:t>n creciente del colectivo académico hacia la identificaci</w:t>
      </w:r>
      <w:r w:rsidR="008103FF">
        <w:rPr>
          <w:rFonts w:ascii="Aptos" w:eastAsia="Aptos" w:hAnsi="Aptos" w:cs="Aptos"/>
          <w:color w:val="000000"/>
        </w:rPr>
        <w:t>ó</w:t>
      </w:r>
      <w:r>
        <w:rPr>
          <w:rFonts w:ascii="Aptos" w:eastAsia="Aptos" w:hAnsi="Aptos" w:cs="Aptos"/>
          <w:color w:val="000000"/>
        </w:rPr>
        <w:t>n de problemas en la formaci</w:t>
      </w:r>
      <w:r w:rsidR="008103FF">
        <w:rPr>
          <w:rFonts w:ascii="Aptos" w:eastAsia="Aptos" w:hAnsi="Aptos" w:cs="Aptos"/>
          <w:color w:val="000000"/>
        </w:rPr>
        <w:t>ó</w:t>
      </w:r>
      <w:r>
        <w:rPr>
          <w:rFonts w:ascii="Aptos" w:eastAsia="Aptos" w:hAnsi="Aptos" w:cs="Aptos"/>
          <w:color w:val="000000"/>
        </w:rPr>
        <w:t>n en distintos niveles del sistema educativo, la necesidad de producci</w:t>
      </w:r>
      <w:r w:rsidR="008103FF">
        <w:rPr>
          <w:rFonts w:ascii="Aptos" w:eastAsia="Aptos" w:hAnsi="Aptos" w:cs="Aptos"/>
          <w:color w:val="000000"/>
        </w:rPr>
        <w:t>ó</w:t>
      </w:r>
      <w:r>
        <w:rPr>
          <w:rFonts w:ascii="Aptos" w:eastAsia="Aptos" w:hAnsi="Aptos" w:cs="Aptos"/>
          <w:color w:val="000000"/>
        </w:rPr>
        <w:t>n de conocimientos significativos y encaminados a encontrar soluciones fundadas a problemas relativos a las lenguas extranjeras, la transferencia a la formaci</w:t>
      </w:r>
      <w:r w:rsidR="008103FF">
        <w:rPr>
          <w:rFonts w:ascii="Aptos" w:eastAsia="Aptos" w:hAnsi="Aptos" w:cs="Aptos"/>
          <w:color w:val="000000"/>
        </w:rPr>
        <w:t>ó</w:t>
      </w:r>
      <w:r>
        <w:rPr>
          <w:rFonts w:ascii="Aptos" w:eastAsia="Aptos" w:hAnsi="Aptos" w:cs="Aptos"/>
          <w:color w:val="000000"/>
        </w:rPr>
        <w:t>n de docentes y la difusi</w:t>
      </w:r>
      <w:r w:rsidR="008103FF">
        <w:rPr>
          <w:rFonts w:ascii="Aptos" w:eastAsia="Aptos" w:hAnsi="Aptos" w:cs="Aptos"/>
          <w:color w:val="000000"/>
        </w:rPr>
        <w:t>ó</w:t>
      </w:r>
      <w:r>
        <w:rPr>
          <w:rFonts w:ascii="Aptos" w:eastAsia="Aptos" w:hAnsi="Aptos" w:cs="Aptos"/>
          <w:color w:val="000000"/>
        </w:rPr>
        <w:t>n social. Además de estas preocupaciones epistemol</w:t>
      </w:r>
      <w:r w:rsidR="008103FF">
        <w:rPr>
          <w:rFonts w:ascii="Aptos" w:eastAsia="Aptos" w:hAnsi="Aptos" w:cs="Aptos"/>
          <w:color w:val="000000"/>
        </w:rPr>
        <w:t>ó</w:t>
      </w:r>
      <w:r>
        <w:rPr>
          <w:rFonts w:ascii="Aptos" w:eastAsia="Aptos" w:hAnsi="Aptos" w:cs="Aptos"/>
          <w:color w:val="000000"/>
        </w:rPr>
        <w:t>gicas, existen otras cuestiones que justifican esta oferta, más vinculadas al desarrollo de la profesionalizaci</w:t>
      </w:r>
      <w:r w:rsidR="008103FF">
        <w:rPr>
          <w:rFonts w:ascii="Aptos" w:eastAsia="Aptos" w:hAnsi="Aptos" w:cs="Aptos"/>
          <w:color w:val="000000"/>
        </w:rPr>
        <w:t>ó</w:t>
      </w:r>
      <w:r>
        <w:rPr>
          <w:rFonts w:ascii="Aptos" w:eastAsia="Aptos" w:hAnsi="Aptos" w:cs="Aptos"/>
          <w:color w:val="000000"/>
        </w:rPr>
        <w:t>n de los docentes-investigadores que cada vez más requiere de titulaciones de cuarto nivel, las categorizaciones del sistema universitario argentino o los incentivos a la investigaci</w:t>
      </w:r>
      <w:r w:rsidR="008103FF">
        <w:rPr>
          <w:rFonts w:ascii="Aptos" w:eastAsia="Aptos" w:hAnsi="Aptos" w:cs="Aptos"/>
          <w:color w:val="000000"/>
        </w:rPr>
        <w:t>ó</w:t>
      </w:r>
      <w:r>
        <w:rPr>
          <w:rFonts w:ascii="Aptos" w:eastAsia="Aptos" w:hAnsi="Aptos" w:cs="Aptos"/>
          <w:color w:val="000000"/>
        </w:rPr>
        <w:t>n, las direcciones y evaluaciones de investigaciones para las que se requieren expertos de categorías 1 y 2 o sea, con alto grado de especializaci</w:t>
      </w:r>
      <w:r w:rsidR="008103FF">
        <w:rPr>
          <w:rFonts w:ascii="Aptos" w:eastAsia="Aptos" w:hAnsi="Aptos" w:cs="Aptos"/>
          <w:color w:val="000000"/>
        </w:rPr>
        <w:t>ó</w:t>
      </w:r>
      <w:r>
        <w:rPr>
          <w:rFonts w:ascii="Aptos" w:eastAsia="Aptos" w:hAnsi="Aptos" w:cs="Aptos"/>
          <w:color w:val="000000"/>
        </w:rPr>
        <w:t>n, etc. En esta intervenci</w:t>
      </w:r>
      <w:r w:rsidR="008103FF">
        <w:rPr>
          <w:rFonts w:ascii="Aptos" w:eastAsia="Aptos" w:hAnsi="Aptos" w:cs="Aptos"/>
          <w:color w:val="000000"/>
        </w:rPr>
        <w:t>ó</w:t>
      </w:r>
      <w:r>
        <w:rPr>
          <w:rFonts w:ascii="Aptos" w:eastAsia="Aptos" w:hAnsi="Aptos" w:cs="Aptos"/>
          <w:color w:val="000000"/>
        </w:rPr>
        <w:t>n, haremos un recorrido por el estado de la formaci</w:t>
      </w:r>
      <w:r w:rsidR="008103FF">
        <w:rPr>
          <w:rFonts w:ascii="Aptos" w:eastAsia="Aptos" w:hAnsi="Aptos" w:cs="Aptos"/>
          <w:color w:val="000000"/>
        </w:rPr>
        <w:t>ó</w:t>
      </w:r>
      <w:r>
        <w:rPr>
          <w:rFonts w:ascii="Aptos" w:eastAsia="Aptos" w:hAnsi="Aptos" w:cs="Aptos"/>
          <w:color w:val="000000"/>
        </w:rPr>
        <w:t>n de posgrado en Argentina, haciendo hincapié en algunas de sus especificidades; luego, nos detendremos en el posgrado en Lenguas Extranjeras, sus ofertas y sus problemáticas actuales. Para terminar, dedicaremos un apartado a la Especializaci</w:t>
      </w:r>
      <w:r w:rsidR="008103FF">
        <w:rPr>
          <w:rFonts w:ascii="Aptos" w:eastAsia="Aptos" w:hAnsi="Aptos" w:cs="Aptos"/>
          <w:color w:val="000000"/>
        </w:rPr>
        <w:t>ó</w:t>
      </w:r>
      <w:r>
        <w:rPr>
          <w:rFonts w:ascii="Aptos" w:eastAsia="Aptos" w:hAnsi="Aptos" w:cs="Aptos"/>
          <w:color w:val="000000"/>
        </w:rPr>
        <w:t>n y Maestría en LE: problemáticas sociodidácticas, interculturales y plurilingu</w:t>
      </w:r>
      <w:r>
        <w:rPr>
          <w:rFonts w:ascii="Arial" w:eastAsia="Arial" w:hAnsi="Arial"/>
          <w:color w:val="000000"/>
        </w:rPr>
        <w:t>̈</w:t>
      </w:r>
      <w:r>
        <w:rPr>
          <w:rFonts w:ascii="Aptos" w:eastAsia="Aptos" w:hAnsi="Aptos" w:cs="Aptos"/>
          <w:color w:val="000000"/>
        </w:rPr>
        <w:t>es, carreras de la Universidad Nacional de Luján (UNLu), poniendo en foco algunos de los desafíos contextuales y elecciones epistemol</w:t>
      </w:r>
      <w:r w:rsidR="008103FF">
        <w:rPr>
          <w:rFonts w:ascii="Aptos" w:eastAsia="Aptos" w:hAnsi="Aptos" w:cs="Aptos"/>
          <w:color w:val="000000"/>
        </w:rPr>
        <w:t>ó</w:t>
      </w:r>
      <w:r>
        <w:rPr>
          <w:rFonts w:ascii="Aptos" w:eastAsia="Aptos" w:hAnsi="Aptos" w:cs="Aptos"/>
          <w:color w:val="000000"/>
        </w:rPr>
        <w:t xml:space="preserve">gicas asumidos. </w:t>
      </w:r>
    </w:p>
    <w:p w14:paraId="2DC9791F" w14:textId="77777777" w:rsidR="007A2051" w:rsidRDefault="007A2051">
      <w:pPr>
        <w:jc w:val="both"/>
        <w:rPr>
          <w:rFonts w:ascii="Aptos" w:eastAsia="Aptos" w:hAnsi="Aptos" w:cs="Aptos"/>
          <w:b/>
        </w:rPr>
      </w:pPr>
    </w:p>
    <w:p w14:paraId="49B1AE1F" w14:textId="77777777" w:rsidR="00CA40BA" w:rsidRDefault="00CA40BA" w:rsidP="00CA40BA">
      <w:pPr>
        <w:jc w:val="both"/>
        <w:rPr>
          <w:rFonts w:ascii="Aptos" w:eastAsia="Aptos" w:hAnsi="Aptos" w:cs="Aptos"/>
          <w:shd w:val="clear" w:color="auto" w:fill="FFFFFF"/>
        </w:rPr>
      </w:pPr>
    </w:p>
    <w:p w14:paraId="4071C01E" w14:textId="77777777" w:rsidR="00CA40BA" w:rsidRDefault="00CA40BA" w:rsidP="00CA40BA">
      <w:pPr>
        <w:jc w:val="both"/>
        <w:rPr>
          <w:rFonts w:ascii="Aptos" w:eastAsia="Aptos" w:hAnsi="Aptos" w:cs="Aptos"/>
          <w:b/>
          <w:sz w:val="24"/>
        </w:rPr>
      </w:pPr>
      <w:r>
        <w:rPr>
          <w:rFonts w:ascii="Aptos" w:eastAsia="Aptos" w:hAnsi="Aptos" w:cs="Aptos"/>
          <w:b/>
          <w:color w:val="000000"/>
          <w:sz w:val="24"/>
        </w:rPr>
        <w:t>MESA</w:t>
      </w:r>
    </w:p>
    <w:p w14:paraId="66E4051B" w14:textId="77777777" w:rsidR="00CA40BA" w:rsidRDefault="00CA40BA" w:rsidP="00CA40BA">
      <w:pPr>
        <w:jc w:val="both"/>
        <w:rPr>
          <w:rFonts w:ascii="Aptos" w:eastAsia="Aptos" w:hAnsi="Aptos" w:cs="Aptos"/>
          <w:b/>
          <w:color w:val="000000"/>
          <w:sz w:val="24"/>
        </w:rPr>
      </w:pPr>
    </w:p>
    <w:p w14:paraId="54A4BE37" w14:textId="77777777" w:rsidR="00CA40BA" w:rsidRDefault="00CA40BA" w:rsidP="00CA40BA">
      <w:pPr>
        <w:jc w:val="both"/>
        <w:rPr>
          <w:rFonts w:eastAsia="Calibri" w:cs="Calibri"/>
          <w:b/>
          <w:sz w:val="24"/>
        </w:rPr>
      </w:pPr>
      <w:r>
        <w:rPr>
          <w:rFonts w:ascii="Aptos" w:eastAsia="Aptos" w:hAnsi="Aptos" w:cs="Aptos"/>
          <w:b/>
          <w:color w:val="000000"/>
          <w:sz w:val="24"/>
        </w:rPr>
        <w:t>IDEOLOGÍAS LINGU</w:t>
      </w:r>
      <w:r>
        <w:rPr>
          <w:rFonts w:eastAsia="Calibri" w:cs="Calibri"/>
          <w:b/>
          <w:color w:val="000000"/>
          <w:sz w:val="24"/>
        </w:rPr>
        <w:t xml:space="preserve">̈ÍSTICAS Y ENSEÑANZA DE LENGUAS EN URUGUAY: PERSPECTIVA HISTÓRICA </w:t>
      </w:r>
    </w:p>
    <w:p w14:paraId="4F2222EA" w14:textId="77777777" w:rsidR="00CA40BA" w:rsidRDefault="00CA40BA" w:rsidP="00CA40BA">
      <w:pPr>
        <w:jc w:val="both"/>
        <w:rPr>
          <w:rFonts w:eastAsia="Calibri" w:cs="Calibri"/>
          <w:b/>
          <w:sz w:val="24"/>
        </w:rPr>
      </w:pPr>
      <w:r>
        <w:rPr>
          <w:rFonts w:ascii="Aptos" w:eastAsia="Aptos" w:hAnsi="Aptos" w:cs="Aptos"/>
          <w:b/>
          <w:color w:val="000000"/>
          <w:sz w:val="24"/>
        </w:rPr>
        <w:t>Coordinadora: Dra. Mariela Oron</w:t>
      </w:r>
      <w:r>
        <w:rPr>
          <w:rFonts w:ascii="Arial" w:eastAsia="Arial" w:hAnsi="Arial"/>
          <w:b/>
          <w:color w:val="000000"/>
          <w:sz w:val="24"/>
        </w:rPr>
        <w:t>̃</w:t>
      </w:r>
      <w:r>
        <w:rPr>
          <w:rFonts w:ascii="Aptos" w:eastAsia="Aptos" w:hAnsi="Aptos" w:cs="Aptos"/>
          <w:b/>
          <w:color w:val="000000"/>
          <w:sz w:val="24"/>
        </w:rPr>
        <w:t>o (Instituto de Lingu</w:t>
      </w:r>
      <w:r>
        <w:rPr>
          <w:rFonts w:eastAsia="Calibri" w:cs="Calibri"/>
          <w:b/>
          <w:color w:val="000000"/>
          <w:sz w:val="24"/>
        </w:rPr>
        <w:t xml:space="preserve">̈ística, UDELAR) </w:t>
      </w:r>
    </w:p>
    <w:p w14:paraId="6BA24A2A" w14:textId="02AF6EEC" w:rsidR="00CA40BA" w:rsidRPr="004B171B" w:rsidRDefault="00CA40BA" w:rsidP="00CA40BA">
      <w:pPr>
        <w:rPr>
          <w:rFonts w:ascii="Aptos" w:eastAsia="Aptos" w:hAnsi="Aptos" w:cs="Aptos"/>
          <w:sz w:val="24"/>
        </w:rPr>
      </w:pPr>
      <w:r w:rsidRPr="004B171B">
        <w:rPr>
          <w:rFonts w:ascii="Aptos" w:eastAsia="Aptos" w:hAnsi="Aptos" w:cs="Aptos"/>
          <w:color w:val="000000"/>
          <w:sz w:val="24"/>
        </w:rPr>
        <w:t xml:space="preserve">Viernes 1 de agosto </w:t>
      </w:r>
      <w:r>
        <w:rPr>
          <w:rFonts w:ascii="Aptos" w:eastAsia="Aptos" w:hAnsi="Aptos" w:cs="Aptos"/>
          <w:color w:val="000000"/>
          <w:sz w:val="24"/>
        </w:rPr>
        <w:t>h</w:t>
      </w:r>
      <w:r w:rsidRPr="004B171B">
        <w:rPr>
          <w:rFonts w:ascii="Aptos" w:eastAsia="Aptos" w:hAnsi="Aptos" w:cs="Aptos"/>
          <w:color w:val="000000"/>
          <w:sz w:val="24"/>
        </w:rPr>
        <w:t>ora 1</w:t>
      </w:r>
      <w:r>
        <w:rPr>
          <w:rFonts w:ascii="Aptos" w:eastAsia="Aptos" w:hAnsi="Aptos" w:cs="Aptos"/>
          <w:color w:val="000000"/>
          <w:sz w:val="24"/>
        </w:rPr>
        <w:t>5</w:t>
      </w:r>
      <w:r w:rsidRPr="004B171B">
        <w:rPr>
          <w:rFonts w:ascii="Aptos" w:eastAsia="Aptos" w:hAnsi="Aptos" w:cs="Aptos"/>
          <w:color w:val="000000"/>
          <w:sz w:val="24"/>
        </w:rPr>
        <w:t>.30</w:t>
      </w:r>
      <w:r>
        <w:rPr>
          <w:rFonts w:ascii="Aptos" w:eastAsia="Aptos" w:hAnsi="Aptos" w:cs="Aptos"/>
          <w:color w:val="000000"/>
          <w:sz w:val="24"/>
        </w:rPr>
        <w:t xml:space="preserve"> y Sábado 2 de agosto hora 16.30</w:t>
      </w:r>
    </w:p>
    <w:p w14:paraId="4C042152" w14:textId="77777777" w:rsidR="00CA40BA" w:rsidRDefault="00CA40BA" w:rsidP="00CA40BA">
      <w:pPr>
        <w:jc w:val="both"/>
        <w:rPr>
          <w:rFonts w:ascii="Aptos" w:eastAsia="Aptos" w:hAnsi="Aptos" w:cs="Aptos"/>
          <w:sz w:val="24"/>
        </w:rPr>
      </w:pPr>
    </w:p>
    <w:p w14:paraId="557F2E90" w14:textId="77777777" w:rsidR="00CA40BA" w:rsidRDefault="00CA40BA" w:rsidP="00CA40BA">
      <w:pPr>
        <w:jc w:val="both"/>
        <w:rPr>
          <w:rFonts w:eastAsia="Calibri" w:cs="Calibri"/>
          <w:sz w:val="24"/>
        </w:rPr>
      </w:pPr>
      <w:r>
        <w:rPr>
          <w:rFonts w:ascii="Aptos" w:eastAsia="Aptos" w:hAnsi="Aptos" w:cs="Aptos"/>
          <w:color w:val="000000"/>
          <w:sz w:val="24"/>
        </w:rPr>
        <w:t>La ensen</w:t>
      </w:r>
      <w:r>
        <w:rPr>
          <w:rFonts w:eastAsia="Calibri" w:cs="Calibri"/>
          <w:color w:val="000000"/>
          <w:sz w:val="24"/>
        </w:rPr>
        <w:t xml:space="preserve">̃anza de lenguas en Uruguay tiene una larga tradición, tanto en la educación pública como en el ámbito privado. Se trata de un tema central del ámbito de las políticas educativas que evidencia las posiciones ideológicas sobre las lenguas de los agentes político-lingüísticos involucrados en la gestión de lenguas en cada momento histórico. Las ideologías lingüísticas son </w:t>
      </w:r>
      <w:r>
        <w:rPr>
          <w:rFonts w:eastAsia="Calibri" w:cs="Calibri"/>
          <w:color w:val="000000"/>
          <w:sz w:val="24"/>
        </w:rPr>
        <w:lastRenderedPageBreak/>
        <w:t xml:space="preserve">sistemas de representaciones sobre el lenguaje anclados históricamente que interpretan la relación entre el lenguaje y los seres humanos en el mundo social e incluyen la carga de intereses políticos inscritos en ellas, vinculando las lenguas con la identidad, la estética, la moral y la epistemología (como la generación de conocimiento científico en general y sobre el lenguaje en particular).  En consideración de lo anterior, esta mesa se propone abordar la enseñanza de las lenguas en nuestro país desde una perspectiva histórica, con particular atención al periodo comprendido entre mediados del siglo xix y mediados del xx, de creación y consolidación de los campos educativo, cultural e intelectual nacionales, y, por lo mismo, de fundación y desarrollo de instituciones vinculadas a la enseñanza de lenguas. En la primera mitad del periodo, se destaca especialmente la fundación de la Sociedad de Amigos de la Educación Popular y la creación de su escuela Elbio Fernández, la creación de escuelas étnicas (como el Colegio alemán, el Liceo francés y la Escuela italiana), la reforma escolar vareliana y la creación de la Universidad de Montevideo (actual Universidad de la República). Ya en el siglo xx, la creación de los liceos departamentales y la expansión de la educación secundaria ocupó un lugar relevante, que se acompasó con la consolidación de los procesos señalados. En estos procesos se tomaron decisiones políticas sobre las lenguas informadas ideológicamente, entre ellas decisiones sobre qué lenguas enseñar, por qué, para qué, por quiénes y con qué instrumentos lingüísticos. </w:t>
      </w:r>
    </w:p>
    <w:p w14:paraId="0B2A3A1C" w14:textId="77777777" w:rsidR="00CA40BA" w:rsidRDefault="00CA40BA" w:rsidP="00CA40BA">
      <w:pPr>
        <w:jc w:val="both"/>
        <w:rPr>
          <w:rFonts w:ascii="Aptos" w:eastAsia="Aptos" w:hAnsi="Aptos" w:cs="Aptos"/>
          <w:sz w:val="24"/>
        </w:rPr>
      </w:pPr>
    </w:p>
    <w:p w14:paraId="6E03F7F2" w14:textId="77777777" w:rsidR="00CA40BA" w:rsidRDefault="00CA40BA" w:rsidP="00CA40BA">
      <w:pPr>
        <w:jc w:val="both"/>
        <w:rPr>
          <w:rFonts w:ascii="Aptos" w:eastAsia="Aptos" w:hAnsi="Aptos" w:cs="Aptos"/>
          <w:sz w:val="24"/>
        </w:rPr>
      </w:pPr>
      <w:r>
        <w:rPr>
          <w:rFonts w:ascii="Aptos" w:eastAsia="Aptos" w:hAnsi="Aptos" w:cs="Aptos"/>
          <w:color w:val="000000"/>
          <w:sz w:val="24"/>
        </w:rPr>
        <w:t>Ponencias:</w:t>
      </w:r>
    </w:p>
    <w:p w14:paraId="294BEC76" w14:textId="77777777" w:rsidR="00CA40BA" w:rsidRDefault="00CA40BA" w:rsidP="00CA40BA">
      <w:pPr>
        <w:jc w:val="both"/>
        <w:rPr>
          <w:rFonts w:ascii="Aptos" w:eastAsia="Aptos" w:hAnsi="Aptos" w:cs="Aptos"/>
          <w:b/>
          <w:sz w:val="24"/>
        </w:rPr>
      </w:pPr>
    </w:p>
    <w:p w14:paraId="60BB33EC" w14:textId="77777777" w:rsidR="00CA40BA" w:rsidRDefault="00CA40BA" w:rsidP="00CA40BA">
      <w:pPr>
        <w:jc w:val="both"/>
        <w:rPr>
          <w:rFonts w:ascii="Arial" w:eastAsia="Arial" w:hAnsi="Arial"/>
          <w:sz w:val="24"/>
        </w:rPr>
      </w:pPr>
      <w:r>
        <w:rPr>
          <w:rFonts w:eastAsia="Calibri" w:cs="Calibri"/>
          <w:b/>
          <w:color w:val="000000"/>
          <w:sz w:val="24"/>
        </w:rPr>
        <w:t>“Algunos aportes sobre la enseñanza de lenguas extranjeras en los orígenes de la Universidad”.</w:t>
      </w:r>
      <w:r>
        <w:rPr>
          <w:rFonts w:eastAsia="Calibri" w:cs="Calibri"/>
          <w:color w:val="000000"/>
          <w:sz w:val="24"/>
        </w:rPr>
        <w:t xml:space="preserve"> </w:t>
      </w:r>
      <w:r>
        <w:rPr>
          <w:rFonts w:ascii="Arial" w:eastAsia="Arial" w:hAnsi="Arial"/>
          <w:i/>
          <w:color w:val="000000"/>
          <w:sz w:val="24"/>
        </w:rPr>
        <w:t xml:space="preserve"> </w:t>
      </w:r>
      <w:r>
        <w:rPr>
          <w:rFonts w:ascii="Arial" w:eastAsia="Arial" w:hAnsi="Arial"/>
          <w:color w:val="000000"/>
          <w:sz w:val="24"/>
        </w:rPr>
        <w:t>Leticia Andregnette (Udelar)</w:t>
      </w:r>
    </w:p>
    <w:p w14:paraId="08C3C266" w14:textId="77777777" w:rsidR="00CA40BA" w:rsidRDefault="00CA40BA" w:rsidP="00CA40BA">
      <w:pPr>
        <w:jc w:val="both"/>
        <w:rPr>
          <w:rFonts w:ascii="ArialMT" w:eastAsia="ArialMT" w:hAnsi="ArialMT" w:cs="ArialMT"/>
          <w:sz w:val="20"/>
        </w:rPr>
      </w:pPr>
    </w:p>
    <w:p w14:paraId="5905787A" w14:textId="77777777" w:rsidR="00CA40BA" w:rsidRDefault="00CA40BA" w:rsidP="00CA40BA">
      <w:pPr>
        <w:jc w:val="both"/>
        <w:rPr>
          <w:rFonts w:eastAsia="Calibri" w:cs="Calibri"/>
        </w:rPr>
      </w:pPr>
      <w:r>
        <w:rPr>
          <w:rFonts w:ascii="ArialMT" w:eastAsia="ArialMT" w:hAnsi="ArialMT" w:cs="ArialMT"/>
          <w:color w:val="000000"/>
        </w:rPr>
        <w:t>El objetivo de este trabajo es ofrecer una aproximación a la realidad de la ensen</w:t>
      </w:r>
      <w:r>
        <w:rPr>
          <w:rFonts w:eastAsia="Calibri" w:cs="Calibri"/>
          <w:color w:val="000000"/>
        </w:rPr>
        <w:t>̃anza de lenguas extranjeras en los comienzos de la Universidad de la República. El Estado uruguayo, desde sus inicios a la vida independiente, ha buscado consolidar el ámbito educativo por considerarlo un elemento importante para el futuro del país. En este sentido, ha considerado beneficioso que la enseñanza de lenguas extranjeras forme parte del plan de estudio de la Universidad ya desde su fundación. La Universidad de la República “no fue fundada en un solo acto” sino que fue “un proceso fundacional” que culminó con su inauguración solemne el 18 de julio de 1849, y a través del cual se pueden observar distintas etapas (Ardao, 1950, pp.19- 21). Por otra parte, la Universidad no era concebida al tiempo de su fundación como la conocemos y la entendemos en la actualidad. La Universidad en ese momento se ajustaba al modelo de universidad napoleónica por lo cual estaba a cargo de toda la educación pública: primaria, secundaria y científica y profesional (Ardao, 1950). Sin embargo, esta realidad cambia cuando, en 1877, con la promulgación del Decreto-Ley de Educación Común No 1.350, la Enseñanza Primaria sale de la órbita de la Universidad para pasar a depender exclusivamente de la Dirección General de Instrucción Pública y, en 1935, cuando a través de la Ley No 9.523, se instituye la Enseñanza Secundaria como Ente Autónomo del Estado y se independiza de la Universidad. El propósito de la ponencia es presentar algunos aportes sobre la enseñanza de lenguas extranjeras en los orígenes de la Universidad, principalmente, a través del “Plan de estudios y reglamento de la Universidad” de 1849 y del “Proyecto Giró- Acevedo-Reyes” de 1850. Con el análisis de los referidos documentos se busca realizar una aproximación al pensamiento de las clases dirigentes e ilustradas de la época en lo que refiere a los aspectos vinculados a la enseñanza de lenguas extranjeras modernas como así también reflexionar sobre las ideologías lingüísticas subyacentes y las decisiones tomadas por el Estado uruguayo en el proceso</w:t>
      </w:r>
      <w:r>
        <w:rPr>
          <w:rFonts w:eastAsia="Calibri" w:cs="Calibri"/>
          <w:color w:val="000000"/>
          <w:sz w:val="20"/>
        </w:rPr>
        <w:t xml:space="preserve"> </w:t>
      </w:r>
      <w:r>
        <w:rPr>
          <w:rFonts w:eastAsia="Calibri" w:cs="Calibri"/>
          <w:color w:val="000000"/>
        </w:rPr>
        <w:t xml:space="preserve">de nacimiento y fortalecimiento de las instituciones educativas a mediados del siglo XIX. </w:t>
      </w:r>
    </w:p>
    <w:p w14:paraId="41EBCDB7" w14:textId="77777777" w:rsidR="00CA40BA" w:rsidRDefault="00CA40BA" w:rsidP="00CA40BA">
      <w:pPr>
        <w:jc w:val="both"/>
        <w:rPr>
          <w:rFonts w:ascii="Times New Roman" w:eastAsia="Times New Roman" w:hAnsi="Times New Roman" w:cs="Times New Roman"/>
          <w:sz w:val="20"/>
        </w:rPr>
      </w:pPr>
    </w:p>
    <w:p w14:paraId="0E3FC6D1" w14:textId="77777777" w:rsidR="00CA40BA" w:rsidRDefault="00CA40BA" w:rsidP="00CA40BA">
      <w:pPr>
        <w:jc w:val="both"/>
        <w:rPr>
          <w:rFonts w:eastAsia="Calibri" w:cs="Calibri"/>
          <w:b/>
          <w:color w:val="000000"/>
          <w:sz w:val="24"/>
        </w:rPr>
      </w:pPr>
    </w:p>
    <w:p w14:paraId="3FBAF187" w14:textId="77777777" w:rsidR="00CA40BA" w:rsidRDefault="00CA40BA" w:rsidP="00CA40BA">
      <w:pPr>
        <w:jc w:val="both"/>
        <w:rPr>
          <w:rFonts w:eastAsia="Calibri" w:cs="Calibri"/>
          <w:sz w:val="24"/>
        </w:rPr>
      </w:pPr>
      <w:r>
        <w:rPr>
          <w:rFonts w:eastAsia="Calibri" w:cs="Calibri"/>
          <w:b/>
          <w:color w:val="000000"/>
          <w:sz w:val="24"/>
        </w:rPr>
        <w:lastRenderedPageBreak/>
        <w:t>“</w:t>
      </w:r>
      <w:r>
        <w:rPr>
          <w:rFonts w:ascii="Aptos" w:eastAsia="Aptos" w:hAnsi="Aptos" w:cs="Aptos"/>
          <w:b/>
          <w:color w:val="000000"/>
          <w:sz w:val="24"/>
        </w:rPr>
        <w:t>Las lenguas en la escuela Elbio Fernández (1869-1900)</w:t>
      </w:r>
      <w:r>
        <w:rPr>
          <w:rFonts w:eastAsia="Calibri" w:cs="Calibri"/>
          <w:b/>
          <w:color w:val="000000"/>
          <w:sz w:val="24"/>
        </w:rPr>
        <w:t xml:space="preserve">”. </w:t>
      </w:r>
      <w:r>
        <w:rPr>
          <w:rFonts w:eastAsia="Calibri" w:cs="Calibri"/>
          <w:color w:val="000000"/>
          <w:sz w:val="24"/>
        </w:rPr>
        <w:t>Ana Laura Lujambio (Udelar)</w:t>
      </w:r>
    </w:p>
    <w:p w14:paraId="01D0AB54" w14:textId="77777777" w:rsidR="00CA40BA" w:rsidRDefault="00CA40BA" w:rsidP="00CA40BA">
      <w:pPr>
        <w:jc w:val="both"/>
        <w:rPr>
          <w:rFonts w:ascii="Aptos" w:eastAsia="Aptos" w:hAnsi="Aptos" w:cs="Aptos"/>
          <w:sz w:val="20"/>
        </w:rPr>
      </w:pPr>
    </w:p>
    <w:p w14:paraId="3D495C7B" w14:textId="77777777" w:rsidR="00CA40BA" w:rsidRDefault="00CA40BA" w:rsidP="00CA40BA">
      <w:pPr>
        <w:jc w:val="both"/>
        <w:rPr>
          <w:rFonts w:ascii="Aptos" w:eastAsia="Aptos" w:hAnsi="Aptos" w:cs="Aptos"/>
        </w:rPr>
      </w:pPr>
      <w:r>
        <w:rPr>
          <w:rFonts w:ascii="Aptos" w:eastAsia="Aptos" w:hAnsi="Aptos" w:cs="Aptos"/>
          <w:color w:val="000000"/>
        </w:rPr>
        <w:t>La escuela Elbio Fernández durante su período fundacional (1869-1900) es escenario de una serie de decisiones en materia de enseñanza lingüística, y de representaciones lingüísticas asociadas a ellas, tomadas por representantes de determinados posicionamientos políticos y sociales agrupados en la Sociedad de Amigos de la Educación Popular (SAEP), en relación al rol de la educación y la lengua en la formación del ciudadano y en la construcción de la identidad nacional. Una de las decisiones tomadas en clave de planificación lingüística por los miembros de la SAEP fue la inclusión temprana de la enseñanza de otras lenguas en el programa de estudios de la escuela Elbio Fernández. En esta ponencia presento particularmente aquellas decisiones vinculadas a la enseñanza de lenguas extranjeras que tienen que ver, por ejemplo, con qué lenguas seleccionan para enseñar, la carga horaria que le asignan en el programa de estudios, el perfil de los profesores, los mecanismos para su nombramiento.</w:t>
      </w:r>
    </w:p>
    <w:p w14:paraId="426D9F8C" w14:textId="77777777" w:rsidR="00CA40BA" w:rsidRDefault="00CA40BA" w:rsidP="00CA40BA">
      <w:pPr>
        <w:jc w:val="both"/>
        <w:rPr>
          <w:rFonts w:ascii="Aptos" w:eastAsia="Aptos" w:hAnsi="Aptos" w:cs="Aptos"/>
          <w:b/>
          <w:sz w:val="24"/>
        </w:rPr>
      </w:pPr>
    </w:p>
    <w:p w14:paraId="028E8592" w14:textId="77777777" w:rsidR="00CA40BA" w:rsidRDefault="00CA40BA" w:rsidP="00CA40BA">
      <w:pPr>
        <w:jc w:val="both"/>
        <w:rPr>
          <w:rFonts w:ascii="Aptos" w:eastAsia="Aptos" w:hAnsi="Aptos" w:cs="Aptos"/>
          <w:sz w:val="24"/>
        </w:rPr>
      </w:pPr>
      <w:r>
        <w:rPr>
          <w:rFonts w:eastAsia="Calibri" w:cs="Calibri"/>
          <w:b/>
          <w:color w:val="000000"/>
          <w:sz w:val="24"/>
        </w:rPr>
        <w:t>“</w:t>
      </w:r>
      <w:r>
        <w:rPr>
          <w:rFonts w:ascii="Aptos" w:eastAsia="Aptos" w:hAnsi="Aptos" w:cs="Aptos"/>
          <w:b/>
          <w:color w:val="000000"/>
          <w:sz w:val="24"/>
        </w:rPr>
        <w:t>Las lenguas en la escuela vareliana</w:t>
      </w:r>
      <w:r>
        <w:rPr>
          <w:rFonts w:eastAsia="Calibri" w:cs="Calibri"/>
          <w:b/>
          <w:color w:val="000000"/>
          <w:sz w:val="24"/>
        </w:rPr>
        <w:t>”</w:t>
      </w:r>
      <w:r>
        <w:rPr>
          <w:rFonts w:eastAsia="Calibri" w:cs="Calibri"/>
          <w:i/>
          <w:color w:val="000000"/>
          <w:sz w:val="24"/>
        </w:rPr>
        <w:t xml:space="preserve">. </w:t>
      </w:r>
      <w:r>
        <w:rPr>
          <w:rFonts w:eastAsia="Calibri" w:cs="Calibri"/>
          <w:color w:val="000000"/>
          <w:sz w:val="24"/>
        </w:rPr>
        <w:t>Mariela Oro</w:t>
      </w:r>
      <w:r>
        <w:rPr>
          <w:rFonts w:ascii="Aptos" w:eastAsia="Aptos" w:hAnsi="Aptos" w:cs="Aptos"/>
          <w:color w:val="000000"/>
          <w:sz w:val="24"/>
        </w:rPr>
        <w:t>ño (Udelar)</w:t>
      </w:r>
    </w:p>
    <w:p w14:paraId="30A6DEFF" w14:textId="77777777" w:rsidR="00CA40BA" w:rsidRDefault="00CA40BA" w:rsidP="00CA40BA">
      <w:pPr>
        <w:jc w:val="both"/>
        <w:rPr>
          <w:rFonts w:ascii="Aptos" w:eastAsia="Aptos" w:hAnsi="Aptos" w:cs="Aptos"/>
          <w:sz w:val="20"/>
        </w:rPr>
      </w:pPr>
    </w:p>
    <w:p w14:paraId="0CC5B5E2" w14:textId="77777777" w:rsidR="00CA40BA" w:rsidRDefault="00CA40BA" w:rsidP="00CA40BA">
      <w:pPr>
        <w:jc w:val="both"/>
        <w:rPr>
          <w:rFonts w:ascii="Aptos" w:eastAsia="Aptos" w:hAnsi="Aptos" w:cs="Aptos"/>
        </w:rPr>
      </w:pPr>
      <w:r>
        <w:rPr>
          <w:rFonts w:ascii="Aptos" w:eastAsia="Aptos" w:hAnsi="Aptos" w:cs="Aptos"/>
          <w:color w:val="000000"/>
        </w:rPr>
        <w:t xml:space="preserve">El sistema educativo es un espacio en que se gestionan hegemonías y se plantean disensos, y se dirimen posiciones políticas en un momento dado a partir de las representaciones e ideologías lingüísticas de los actores involucrados.  En Uruguay, desde la estructuración del sistema escolar estatal en el último cuarto el siglo XIX, la escuela no solo ha desempeñado un rol decisivo en la gestión de la diversidad lingüística, sino que las decisiones político-lingüísticas tomadas en relación con la enseñanza lingüística así como los discursos que las acompañaron cambiaron el mapa sociolingüístico del país a la vez que fueron moldeando el imaginario comunitario nacional mediante la difusión de  representaciones e ideologías lingüísticas nacionalistas. La reforma escolar de 1877, iniciada durante la dictadura del Coronel Lorenzo Latorre y liderada por José Pedro Varela desde su rol de Inspector Nacional de Instrucción Pública, desempeñó un rol fundamental en este proceso. La escuela vareliana difundió un modelo de país, de lengua y de ciudadano, para lograr la unificación educativa, cultural y lingüística. El Decreto-ley de Educación Común no. 1350 aprobado, con el que se inició la reforma escolar, estableció la obligatoriedad de la enseñanza primaria y propuso al español como la lengua de instrucción pública, con independencia de la realidad sociolingüística sobre la que actuase y fueran o no los escolares hablantes de español. El estudio permite observar que la imposición de una sola lengua para las comunicaciones institucionalizadas apuntó a la asimilación de las minorías lingüísticas y regionales. </w:t>
      </w:r>
    </w:p>
    <w:p w14:paraId="17DF5008" w14:textId="77777777" w:rsidR="00CA40BA" w:rsidRDefault="00CA40BA" w:rsidP="00CA40BA">
      <w:pPr>
        <w:jc w:val="both"/>
        <w:rPr>
          <w:rFonts w:ascii="Aptos" w:eastAsia="Aptos" w:hAnsi="Aptos" w:cs="Aptos"/>
          <w:sz w:val="20"/>
        </w:rPr>
      </w:pPr>
    </w:p>
    <w:p w14:paraId="6D0E0DD5" w14:textId="77777777" w:rsidR="00CA40BA" w:rsidRDefault="00CA40BA" w:rsidP="00CA40BA">
      <w:pPr>
        <w:jc w:val="both"/>
        <w:rPr>
          <w:rFonts w:ascii="Aptos" w:eastAsia="Aptos" w:hAnsi="Aptos" w:cs="Aptos"/>
          <w:sz w:val="24"/>
        </w:rPr>
      </w:pPr>
      <w:r>
        <w:rPr>
          <w:rFonts w:eastAsia="Calibri" w:cs="Calibri"/>
          <w:b/>
          <w:color w:val="000000"/>
          <w:sz w:val="24"/>
        </w:rPr>
        <w:t>“</w:t>
      </w:r>
      <w:r>
        <w:rPr>
          <w:rFonts w:ascii="Aptos" w:eastAsia="Aptos" w:hAnsi="Aptos" w:cs="Aptos"/>
          <w:b/>
          <w:color w:val="000000"/>
          <w:sz w:val="24"/>
        </w:rPr>
        <w:t>Políticas de lenguas en la educación secundaria uruguaya de 1912</w:t>
      </w:r>
      <w:r>
        <w:rPr>
          <w:rFonts w:eastAsia="Calibri" w:cs="Calibri"/>
          <w:b/>
          <w:color w:val="000000"/>
          <w:sz w:val="24"/>
        </w:rPr>
        <w:t>”</w:t>
      </w:r>
      <w:r>
        <w:rPr>
          <w:rFonts w:eastAsia="Calibri" w:cs="Calibri"/>
          <w:i/>
          <w:color w:val="000000"/>
          <w:sz w:val="24"/>
        </w:rPr>
        <w:t xml:space="preserve">. </w:t>
      </w:r>
      <w:r>
        <w:rPr>
          <w:rFonts w:eastAsia="Calibri" w:cs="Calibri"/>
          <w:color w:val="000000"/>
          <w:sz w:val="24"/>
        </w:rPr>
        <w:t>Mar</w:t>
      </w:r>
      <w:r>
        <w:rPr>
          <w:rFonts w:ascii="Aptos" w:eastAsia="Aptos" w:hAnsi="Aptos" w:cs="Aptos"/>
          <w:color w:val="000000"/>
          <w:sz w:val="24"/>
        </w:rPr>
        <w:t>ía Cecilia Manzione Patrón (Udelar)</w:t>
      </w:r>
    </w:p>
    <w:p w14:paraId="4F3596CB" w14:textId="77777777" w:rsidR="00CA40BA" w:rsidRDefault="00CA40BA" w:rsidP="00CA40BA">
      <w:pPr>
        <w:jc w:val="both"/>
        <w:rPr>
          <w:rFonts w:ascii="Aptos" w:eastAsia="Aptos" w:hAnsi="Aptos" w:cs="Aptos"/>
          <w:sz w:val="20"/>
        </w:rPr>
      </w:pPr>
    </w:p>
    <w:p w14:paraId="55E6D1AC" w14:textId="77777777" w:rsidR="00CA40BA" w:rsidRDefault="00CA40BA" w:rsidP="00CA40BA">
      <w:pPr>
        <w:jc w:val="both"/>
        <w:rPr>
          <w:rFonts w:ascii="Aptos" w:eastAsia="Aptos" w:hAnsi="Aptos" w:cs="Aptos"/>
        </w:rPr>
      </w:pPr>
      <w:r>
        <w:rPr>
          <w:rFonts w:ascii="Aptos" w:eastAsia="Aptos" w:hAnsi="Aptos" w:cs="Aptos"/>
          <w:color w:val="000000"/>
        </w:rPr>
        <w:t xml:space="preserve">Esta ponencia propone abordar la enseñanza de lenguas en educación secundaria oficial (en el ámbito de la Universidad de Montevideo, antecedente de la Universidad de la República) en el año 1912, durante el proceso de extensión de la educación secundaria en Uruguay, tomando como referencia el plan de estudios </w:t>
      </w:r>
      <w:r>
        <w:rPr>
          <w:rFonts w:eastAsia="Calibri" w:cs="Calibri"/>
          <w:color w:val="000000"/>
        </w:rPr>
        <w:t>—cuyo objetivo fue elevar y difundir la cultura general— y los programas de Idioma Castellano y de Franc</w:t>
      </w:r>
      <w:r>
        <w:rPr>
          <w:rFonts w:ascii="Aptos" w:eastAsia="Aptos" w:hAnsi="Aptos" w:cs="Aptos"/>
          <w:color w:val="000000"/>
        </w:rPr>
        <w:t xml:space="preserve">és.  La segunda presidencia de José Batlle y Ordóñez (1911-1915) fortaleció el Estado e impulsó un modelo de desarrollo urbano industrial, coincidentemente con la llegada al país de flujos inmigratorios europeos. En ese lapso se destacó la legislación de índole social, sobre todo la relacionada con la enseñanza, el robustecimiento de los partidos políticos y la militancia sindical, factor que garantizó el sistema democrático. La ley nº 3939 (1912) de creación de los liceos departamentales implicó la extensión de la educación secundaria en todo el territorio nacional. Con ello, la enseñanza de español y de francés como asignaturas específicas de Primer año en el currículum común a todos los liceos oficiales del país materializó un  hito importante desde </w:t>
      </w:r>
      <w:r>
        <w:rPr>
          <w:rFonts w:ascii="Aptos" w:eastAsia="Aptos" w:hAnsi="Aptos" w:cs="Aptos"/>
          <w:color w:val="000000"/>
        </w:rPr>
        <w:lastRenderedPageBreak/>
        <w:t>el punto de vista lingüístico y educativo desde la aprobación de la ley de Educación Común (1877) para educación primaria y la eliminación de latín por la ley n° 3521 (1909) para educación secundaria. La vocación generalizadora de la educación secundaria que el Presidente Batlle y Ordóñez instaló a partir de 1912 reafirmó al español como la lengua nacional e introdujo las lenguas vivas en el ordenamiento de asignaturas.</w:t>
      </w:r>
    </w:p>
    <w:p w14:paraId="13068ADB" w14:textId="77777777" w:rsidR="00CA40BA" w:rsidRDefault="00CA40BA" w:rsidP="00CA40BA">
      <w:pPr>
        <w:jc w:val="both"/>
        <w:rPr>
          <w:rFonts w:ascii="Aptos" w:eastAsia="Aptos" w:hAnsi="Aptos" w:cs="Aptos"/>
          <w:b/>
          <w:sz w:val="24"/>
          <w:shd w:val="clear" w:color="auto" w:fill="FFFFFF"/>
        </w:rPr>
      </w:pPr>
    </w:p>
    <w:p w14:paraId="7D099F17" w14:textId="77777777" w:rsidR="00CA40BA" w:rsidRDefault="00CA40BA" w:rsidP="00CA40BA">
      <w:pPr>
        <w:jc w:val="both"/>
        <w:rPr>
          <w:rFonts w:ascii="Aptos" w:eastAsia="Aptos" w:hAnsi="Aptos" w:cs="Aptos"/>
          <w:sz w:val="24"/>
          <w:shd w:val="clear" w:color="auto" w:fill="FFFFFF"/>
        </w:rPr>
      </w:pPr>
      <w:r>
        <w:rPr>
          <w:rFonts w:eastAsia="Calibri" w:cs="Calibri"/>
          <w:b/>
          <w:color w:val="000000"/>
          <w:sz w:val="24"/>
          <w:shd w:val="clear" w:color="auto" w:fill="FFFFFF"/>
        </w:rPr>
        <w:t>“Trayectorias lingüísticas e ideologías emergentes en la enseñanza de lenguas en la Universidad Tecnológica del Uruguay (UTEC)”</w:t>
      </w:r>
      <w:r>
        <w:rPr>
          <w:rFonts w:eastAsia="Calibri" w:cs="Calibri"/>
          <w:color w:val="000000"/>
          <w:sz w:val="24"/>
          <w:shd w:val="clear" w:color="auto" w:fill="FFFFFF"/>
        </w:rPr>
        <w:t>. Rossana M</w:t>
      </w:r>
      <w:r>
        <w:rPr>
          <w:rFonts w:ascii="Aptos" w:eastAsia="Aptos" w:hAnsi="Aptos" w:cs="Aptos"/>
          <w:color w:val="000000"/>
          <w:sz w:val="24"/>
          <w:shd w:val="clear" w:color="auto" w:fill="FFFFFF"/>
        </w:rPr>
        <w:t>ántaras (Utec)</w:t>
      </w:r>
    </w:p>
    <w:p w14:paraId="752923A6" w14:textId="77777777" w:rsidR="00CA40BA" w:rsidRDefault="00CA40BA" w:rsidP="00CA40BA">
      <w:pPr>
        <w:jc w:val="both"/>
        <w:rPr>
          <w:rFonts w:ascii="Aptos" w:eastAsia="Aptos" w:hAnsi="Aptos" w:cs="Aptos"/>
          <w:sz w:val="20"/>
          <w:shd w:val="clear" w:color="auto" w:fill="FFFFFF"/>
        </w:rPr>
      </w:pPr>
    </w:p>
    <w:p w14:paraId="46497F88" w14:textId="77777777" w:rsidR="00CA40BA" w:rsidRDefault="00CA40BA" w:rsidP="00CA40BA">
      <w:pPr>
        <w:jc w:val="both"/>
        <w:rPr>
          <w:rFonts w:eastAsia="Calibri" w:cs="Calibri"/>
          <w:shd w:val="clear" w:color="auto" w:fill="FFFFFF"/>
        </w:rPr>
      </w:pPr>
      <w:r>
        <w:rPr>
          <w:rFonts w:ascii="Aptos" w:eastAsia="Aptos" w:hAnsi="Aptos" w:cs="Aptos"/>
          <w:color w:val="000000"/>
          <w:shd w:val="clear" w:color="auto" w:fill="FFFFFF"/>
        </w:rPr>
        <w:t>El Programa de Lenguas de la Universidad Tecnológica del Uruguay (UTEC), creado en 2016, constituye una iniciativa transversal que se despliega en todos los programas de formación terciaria de la institución. Su objetivo principal es fortalecer las competencias lingu</w:t>
      </w:r>
      <w:r>
        <w:rPr>
          <w:rFonts w:eastAsia="Calibri" w:cs="Calibri"/>
          <w:color w:val="000000"/>
          <w:shd w:val="clear" w:color="auto" w:fill="FFFFFF"/>
        </w:rPr>
        <w:t>̈ísticas, comunicativas e interculturales del estudiantado, promoviendo una educación inclusiva, situada e innovadora. Esta propuesta se estructura en torno a cuatro ejes: (1) la enseñanza de inglés como lengua extranjera, obligatoria en todas las carreras, combinando recursos autogestionados, tutorías virtuales y clases presenciales; (2) la incorporación de otras lenguas modernas —como portugués, chino mandarín y lengua de señas uruguaya— con posibilidades de certificación, en una apuesta por el plurilingüismo y la valorización de las lenguas presentes en el territorio; (3) el desarrollo del Centro de Escritura Académica (CEA), que acompaña la formación en lectura y escritura crítica en español e inglés; y (4) la promoción de experiencias significativas como campamentos de inmersión, intercambios en el exterior, trabajo con docentes nativos y proyectos con enfoque intercultural y actividades de vinculación con el medio. En los últimos años, el programa se ha nutrido de perspectivas provenientes del campo de los estudios críticos sobre interculturalidad y las ideologías lingüísticas, problematizando la enseñanza de lenguas en clave social, política e histórica. A partir de esta mirada, se busca no solo enseñar lenguas, sino también propiciar una reflexión crítica sobre el uso social del lenguaje, las relaciones de poder que atraviesan sus prácticas y la construcción de identidades en contextos educativos técnico-tecnológicos. Esta ponencia se propone compartir la evolución del programa en diálogo con los debates actuales sobre ideologías lingüísticas en Uruguay, y visibilizar cómo, desde una universidad de reciente creación, se diseñan políticas institucionales de lenguas que desafían visiones tradicionales y apuestan por una enseñanza contextualizada, crítica y transformadora.</w:t>
      </w:r>
    </w:p>
    <w:p w14:paraId="0CAE515C" w14:textId="77777777" w:rsidR="00CA40BA" w:rsidRDefault="00CA40BA" w:rsidP="00CA40BA">
      <w:pPr>
        <w:jc w:val="both"/>
        <w:rPr>
          <w:rFonts w:ascii="Aptos" w:eastAsia="Aptos" w:hAnsi="Aptos" w:cs="Aptos"/>
          <w:sz w:val="20"/>
          <w:shd w:val="clear" w:color="auto" w:fill="FFFFFF"/>
        </w:rPr>
      </w:pPr>
      <w:r>
        <w:rPr>
          <w:rFonts w:ascii="Aptos" w:eastAsia="Aptos" w:hAnsi="Aptos" w:cs="Aptos"/>
          <w:color w:val="000000"/>
          <w:sz w:val="20"/>
          <w:shd w:val="clear" w:color="auto" w:fill="FFFFFF"/>
        </w:rPr>
        <w:t xml:space="preserve"> </w:t>
      </w:r>
    </w:p>
    <w:p w14:paraId="03D0C706" w14:textId="77777777" w:rsidR="00CA40BA" w:rsidRDefault="00CA40BA" w:rsidP="00CA40BA">
      <w:pPr>
        <w:keepNext/>
        <w:keepLines/>
        <w:jc w:val="both"/>
        <w:rPr>
          <w:rFonts w:ascii="Aptos" w:eastAsia="Aptos" w:hAnsi="Aptos" w:cs="Aptos"/>
          <w:b/>
          <w:color w:val="222222"/>
          <w:sz w:val="24"/>
          <w:shd w:val="clear" w:color="auto" w:fill="FFFFFF"/>
        </w:rPr>
      </w:pPr>
      <w:r>
        <w:rPr>
          <w:rFonts w:ascii="Aptos" w:eastAsia="Aptos" w:hAnsi="Aptos" w:cs="Aptos"/>
          <w:b/>
          <w:color w:val="222222"/>
          <w:sz w:val="24"/>
          <w:shd w:val="clear" w:color="auto" w:fill="FFFFFF"/>
        </w:rPr>
        <w:t>MESA</w:t>
      </w:r>
    </w:p>
    <w:p w14:paraId="7B6FDB49" w14:textId="77777777" w:rsidR="00CA40BA" w:rsidRDefault="00CA40BA" w:rsidP="00CA40BA">
      <w:pPr>
        <w:keepNext/>
        <w:keepLines/>
        <w:jc w:val="both"/>
        <w:rPr>
          <w:rFonts w:ascii="Aptos" w:eastAsia="Aptos" w:hAnsi="Aptos" w:cs="Aptos"/>
          <w:b/>
          <w:color w:val="222222"/>
          <w:sz w:val="24"/>
          <w:shd w:val="clear" w:color="auto" w:fill="FFFFFF"/>
        </w:rPr>
      </w:pPr>
    </w:p>
    <w:p w14:paraId="0D3C82DF" w14:textId="77777777" w:rsidR="00CA40BA" w:rsidRDefault="00CA40BA" w:rsidP="00CA40BA">
      <w:pPr>
        <w:keepNext/>
        <w:keepLines/>
        <w:jc w:val="both"/>
        <w:rPr>
          <w:rFonts w:ascii="Aptos" w:eastAsia="Aptos" w:hAnsi="Aptos" w:cs="Aptos"/>
          <w:b/>
          <w:color w:val="222222"/>
          <w:sz w:val="24"/>
          <w:shd w:val="clear" w:color="auto" w:fill="FFFFFF"/>
        </w:rPr>
      </w:pPr>
      <w:r>
        <w:rPr>
          <w:rFonts w:ascii="Aptos" w:eastAsia="Aptos" w:hAnsi="Aptos" w:cs="Aptos"/>
          <w:b/>
          <w:color w:val="222222"/>
          <w:sz w:val="24"/>
          <w:shd w:val="clear" w:color="auto" w:fill="FFFFFF"/>
        </w:rPr>
        <w:t>LAS LENGUAS EN LA FORMACIÓN DOCENTE DE URUGUAY: USOS, DESAFÍOS Y PRODUCCIÓN DE CONOCIMIENTO</w:t>
      </w:r>
    </w:p>
    <w:p w14:paraId="65756885" w14:textId="77777777" w:rsidR="00CA40BA" w:rsidRDefault="00CA40BA" w:rsidP="00CA40BA">
      <w:pPr>
        <w:keepNext/>
        <w:keepLines/>
        <w:jc w:val="both"/>
        <w:rPr>
          <w:rFonts w:ascii="Aptos" w:eastAsia="Aptos" w:hAnsi="Aptos" w:cs="Aptos"/>
          <w:b/>
          <w:color w:val="222222"/>
          <w:sz w:val="24"/>
          <w:shd w:val="clear" w:color="auto" w:fill="FFFFFF"/>
        </w:rPr>
      </w:pPr>
      <w:r>
        <w:rPr>
          <w:rFonts w:ascii="Aptos" w:eastAsia="Aptos" w:hAnsi="Aptos" w:cs="Aptos"/>
          <w:b/>
          <w:color w:val="222222"/>
          <w:sz w:val="24"/>
          <w:shd w:val="clear" w:color="auto" w:fill="FFFFFF"/>
        </w:rPr>
        <w:t>Coordinador: Dr. Gabriel Díaz Maggioli (CFE, ANEP; Instituto de Educación, Universidad ORT)</w:t>
      </w:r>
    </w:p>
    <w:p w14:paraId="6437A968" w14:textId="77777777" w:rsidR="00CA40BA" w:rsidRPr="00CA40BA" w:rsidRDefault="00CA40BA" w:rsidP="00CA40BA">
      <w:pPr>
        <w:rPr>
          <w:rFonts w:ascii="Aptos" w:eastAsia="Aptos" w:hAnsi="Aptos" w:cs="Aptos"/>
          <w:sz w:val="24"/>
        </w:rPr>
      </w:pPr>
      <w:r w:rsidRPr="00CA40BA">
        <w:rPr>
          <w:rFonts w:ascii="Aptos" w:eastAsia="Aptos" w:hAnsi="Aptos" w:cs="Aptos"/>
          <w:color w:val="000000"/>
          <w:sz w:val="24"/>
        </w:rPr>
        <w:t>Sábado 2 de agosto   Hora 17.30</w:t>
      </w:r>
    </w:p>
    <w:p w14:paraId="466AD49F" w14:textId="77777777" w:rsidR="00CA40BA" w:rsidRDefault="00CA40BA" w:rsidP="00CA40BA">
      <w:pPr>
        <w:keepNext/>
        <w:keepLines/>
        <w:jc w:val="both"/>
        <w:rPr>
          <w:rFonts w:ascii="Aptos" w:eastAsia="Aptos" w:hAnsi="Aptos" w:cs="Aptos"/>
          <w:b/>
          <w:color w:val="222222"/>
          <w:sz w:val="24"/>
          <w:shd w:val="clear" w:color="auto" w:fill="FFFFFF"/>
        </w:rPr>
      </w:pPr>
    </w:p>
    <w:p w14:paraId="0B6BA970" w14:textId="77777777" w:rsidR="00CA40BA" w:rsidRDefault="00CA40BA" w:rsidP="00CA40BA">
      <w:pPr>
        <w:spacing w:before="100" w:after="100"/>
        <w:jc w:val="both"/>
        <w:rPr>
          <w:rFonts w:ascii="Aptos" w:eastAsia="Aptos" w:hAnsi="Aptos" w:cs="Aptos"/>
          <w:color w:val="222222"/>
          <w:sz w:val="24"/>
          <w:shd w:val="clear" w:color="auto" w:fill="FFFFFF"/>
        </w:rPr>
      </w:pPr>
      <w:r>
        <w:rPr>
          <w:rFonts w:ascii="Aptos" w:eastAsia="Aptos" w:hAnsi="Aptos" w:cs="Aptos"/>
          <w:color w:val="222222"/>
          <w:sz w:val="24"/>
          <w:shd w:val="clear" w:color="auto" w:fill="FFFFFF"/>
        </w:rPr>
        <w:t xml:space="preserve">Esta mesa temática aborda el papel de las lenguas extranjeras en la formación docente en Uruguay, tanto en los niveles de grado y posgrado como en la práctica académica y la producción de conocimiento. A partir de una mirada crítica, se analizará la presencia y el uso de lenguas extranjeras en la formación en educación, considerando el propósito de la inclusión de las mismas en el currículum unificado de formación docente. Desde un enfoque  decolonial, se discutirá la historia de la enseñanza de lenguas en la formación docente pública de Uruguay, así como las actividades que en torno a las mismas se han desarrollado, particularmente desde el año 2008 cuando el espacio curricular Lenguas </w:t>
      </w:r>
      <w:r>
        <w:rPr>
          <w:rFonts w:ascii="Aptos" w:eastAsia="Aptos" w:hAnsi="Aptos" w:cs="Aptos"/>
          <w:color w:val="222222"/>
          <w:sz w:val="24"/>
          <w:shd w:val="clear" w:color="auto" w:fill="FFFFFF"/>
        </w:rPr>
        <w:lastRenderedPageBreak/>
        <w:t>Extranjeras es creado dentro del Sistema Único Nacional de Formación Docente. La mesa invita a repensar el lugar de las lenguas en la formación docente, a identificar obstáculos y oportunidades para su integración efectiva en la producción de conocimiento y a trazar posibles líneas de acción para fortalecer la presencia del plurilingüismo en la educación superior en Uruguay.</w:t>
      </w:r>
    </w:p>
    <w:p w14:paraId="3C4FE0B7" w14:textId="77777777" w:rsidR="00CA40BA" w:rsidRDefault="00CA40BA" w:rsidP="00CA40BA">
      <w:pPr>
        <w:spacing w:before="100" w:after="100"/>
        <w:jc w:val="both"/>
        <w:rPr>
          <w:rFonts w:ascii="Aptos" w:eastAsia="Aptos" w:hAnsi="Aptos" w:cs="Aptos"/>
          <w:color w:val="222222"/>
          <w:sz w:val="24"/>
          <w:shd w:val="clear" w:color="auto" w:fill="FFFFFF"/>
        </w:rPr>
      </w:pPr>
    </w:p>
    <w:p w14:paraId="5F6C9AB4" w14:textId="77777777" w:rsidR="00CA40BA" w:rsidRDefault="00CA40BA" w:rsidP="00CA40BA">
      <w:pPr>
        <w:spacing w:before="100" w:after="100"/>
        <w:jc w:val="both"/>
        <w:rPr>
          <w:rFonts w:ascii="Aptos" w:eastAsia="Aptos" w:hAnsi="Aptos" w:cs="Aptos"/>
          <w:color w:val="222222"/>
          <w:sz w:val="24"/>
          <w:shd w:val="clear" w:color="auto" w:fill="FFFFFF"/>
        </w:rPr>
      </w:pPr>
      <w:r>
        <w:rPr>
          <w:rFonts w:ascii="Aptos" w:eastAsia="Aptos" w:hAnsi="Aptos" w:cs="Aptos"/>
          <w:color w:val="222222"/>
          <w:sz w:val="24"/>
          <w:shd w:val="clear" w:color="auto" w:fill="FFFFFF"/>
        </w:rPr>
        <w:t>Ponencias:</w:t>
      </w:r>
    </w:p>
    <w:p w14:paraId="6477DD81" w14:textId="77777777" w:rsidR="00CA40BA" w:rsidRDefault="00CA40BA" w:rsidP="00CA40BA">
      <w:pPr>
        <w:jc w:val="both"/>
        <w:rPr>
          <w:rFonts w:ascii="Aptos" w:eastAsia="Aptos" w:hAnsi="Aptos" w:cs="Aptos"/>
          <w:sz w:val="24"/>
        </w:rPr>
      </w:pPr>
      <w:r>
        <w:rPr>
          <w:rFonts w:eastAsia="Calibri" w:cs="Calibri"/>
          <w:b/>
          <w:color w:val="000000"/>
          <w:sz w:val="24"/>
        </w:rPr>
        <w:t>“</w:t>
      </w:r>
      <w:r>
        <w:rPr>
          <w:rFonts w:ascii="Aptos" w:eastAsia="Aptos" w:hAnsi="Aptos" w:cs="Aptos"/>
          <w:b/>
          <w:color w:val="000000"/>
          <w:sz w:val="24"/>
        </w:rPr>
        <w:t>Las lenguas en la formación docente de Uruguay: construyendo un campo interdisciplinario y multimodal</w:t>
      </w:r>
      <w:r>
        <w:rPr>
          <w:rFonts w:eastAsia="Calibri" w:cs="Calibri"/>
          <w:b/>
          <w:color w:val="000000"/>
          <w:sz w:val="24"/>
        </w:rPr>
        <w:t>”</w:t>
      </w:r>
      <w:r>
        <w:rPr>
          <w:rFonts w:ascii="Aptos" w:eastAsia="Aptos" w:hAnsi="Aptos" w:cs="Aptos"/>
          <w:b/>
          <w:color w:val="000000"/>
          <w:sz w:val="24"/>
        </w:rPr>
        <w:t>.</w:t>
      </w:r>
      <w:r>
        <w:rPr>
          <w:rFonts w:ascii="Aptos" w:eastAsia="Aptos" w:hAnsi="Aptos" w:cs="Aptos"/>
          <w:color w:val="000000"/>
          <w:sz w:val="24"/>
        </w:rPr>
        <w:t xml:space="preserve"> Gabriel Díaz Maggioli (Anep, Ort)</w:t>
      </w:r>
    </w:p>
    <w:p w14:paraId="65799034" w14:textId="77777777" w:rsidR="00CA40BA" w:rsidRDefault="00CA40BA" w:rsidP="00CA40BA">
      <w:pPr>
        <w:jc w:val="both"/>
        <w:rPr>
          <w:rFonts w:ascii="Aptos" w:eastAsia="Aptos" w:hAnsi="Aptos" w:cs="Aptos"/>
          <w:sz w:val="20"/>
        </w:rPr>
      </w:pPr>
    </w:p>
    <w:p w14:paraId="039DFBC7" w14:textId="77777777" w:rsidR="00CA40BA" w:rsidRDefault="00CA40BA" w:rsidP="00CA40BA">
      <w:pPr>
        <w:jc w:val="both"/>
        <w:rPr>
          <w:rFonts w:ascii="Aptos" w:eastAsia="Aptos" w:hAnsi="Aptos" w:cs="Aptos"/>
        </w:rPr>
      </w:pPr>
      <w:r>
        <w:rPr>
          <w:rFonts w:ascii="Aptos" w:eastAsia="Aptos" w:hAnsi="Aptos" w:cs="Aptos"/>
          <w:color w:val="000000"/>
        </w:rPr>
        <w:t xml:space="preserve">La introducción a la mesa intentará contextualizar los aportes de las ponentes en cuanto a cómo las diversas prácticas de formación de formadores se organizan en torno a la reflexión. Los temas por abordar giran en torno a la reflexión sobre la lengua, la cultura y la práctica docente. Se busca realizar un aporte desde los recientes desarrollos en el ámbito de la práctica reflexiva en torno a diversos abordajes que se han incorporado a la formación docente en forma reciente. </w:t>
      </w:r>
    </w:p>
    <w:p w14:paraId="5ED0AF72" w14:textId="77777777" w:rsidR="00CA40BA" w:rsidRDefault="00CA40BA" w:rsidP="00CA40BA">
      <w:pPr>
        <w:spacing w:before="200" w:line="276" w:lineRule="auto"/>
        <w:jc w:val="both"/>
        <w:rPr>
          <w:rFonts w:eastAsia="Calibri" w:cs="Calibri"/>
          <w:sz w:val="24"/>
        </w:rPr>
      </w:pPr>
      <w:r>
        <w:rPr>
          <w:rFonts w:eastAsia="Calibri" w:cs="Calibri"/>
          <w:b/>
          <w:color w:val="000000"/>
          <w:sz w:val="24"/>
        </w:rPr>
        <w:t>“</w:t>
      </w:r>
      <w:r>
        <w:rPr>
          <w:rFonts w:ascii="Aptos" w:eastAsia="Aptos" w:hAnsi="Aptos" w:cs="Aptos"/>
          <w:b/>
          <w:color w:val="000000"/>
          <w:sz w:val="24"/>
        </w:rPr>
        <w:t>Análisis de la práctica reflexiva de una Profesora de Inglés</w:t>
      </w:r>
      <w:r>
        <w:rPr>
          <w:rFonts w:eastAsia="Calibri" w:cs="Calibri"/>
          <w:b/>
          <w:color w:val="000000"/>
          <w:sz w:val="24"/>
        </w:rPr>
        <w:t>”</w:t>
      </w:r>
      <w:r>
        <w:rPr>
          <w:rFonts w:eastAsia="Calibri" w:cs="Calibri"/>
          <w:color w:val="000000"/>
          <w:sz w:val="24"/>
        </w:rPr>
        <w:t>. Mercedes Alonso (Anep)</w:t>
      </w:r>
    </w:p>
    <w:p w14:paraId="06E7A46D" w14:textId="77777777" w:rsidR="00CA40BA" w:rsidRDefault="00CA40BA" w:rsidP="00CA40BA">
      <w:pPr>
        <w:jc w:val="both"/>
        <w:rPr>
          <w:rFonts w:ascii="Aptos" w:eastAsia="Aptos" w:hAnsi="Aptos" w:cs="Aptos"/>
          <w:sz w:val="20"/>
        </w:rPr>
      </w:pPr>
    </w:p>
    <w:p w14:paraId="7F9B8E4F" w14:textId="77777777" w:rsidR="00CA40BA" w:rsidRDefault="00CA40BA" w:rsidP="00CA40BA">
      <w:pPr>
        <w:jc w:val="both"/>
        <w:rPr>
          <w:rFonts w:ascii="Times New Roman" w:eastAsia="Times New Roman" w:hAnsi="Times New Roman" w:cs="Times New Roman"/>
          <w:b/>
        </w:rPr>
      </w:pPr>
      <w:r>
        <w:rPr>
          <w:rFonts w:ascii="Aptos" w:eastAsia="Aptos" w:hAnsi="Aptos" w:cs="Aptos"/>
          <w:color w:val="000000"/>
        </w:rPr>
        <w:t>El presente trabajo analiza la práctica de una docente Inglés de Educación Media con énfasis en las dificultades y los imprevistos al implementar su planificación. El objetivo principal de este trabajo es aportar conocimiento al campo de estudio de la formación docente, desde el análisis de una práctica situada, a través de la indagación profunda de los procesos de pensamiento subyacentes a las decisiones que la docente toma en el aula, con el fin de llevar a cabo su tarea planificada. Se realiza el análisis de un caso desde la perspectiva de la Didáctica Profesional en relación a cuáles son las recreaciones, reformulaciones de la práctica que la docente puede transformar mediante la autoconfrontación con la intervención de la escritura reflexiva en determinadas situaciones. Se utilizó una Bitácora de reflexión compartida como herramienta de apoyo a su práctica de aula y a la investigación</w:t>
      </w:r>
      <w:r>
        <w:rPr>
          <w:rFonts w:ascii="Arial" w:eastAsia="Arial" w:hAnsi="Arial"/>
          <w:color w:val="000000"/>
        </w:rPr>
        <w:t xml:space="preserve">. </w:t>
      </w:r>
      <w:r>
        <w:rPr>
          <w:rFonts w:ascii="Times New Roman" w:eastAsia="Times New Roman" w:hAnsi="Times New Roman" w:cs="Times New Roman"/>
          <w:b/>
          <w:color w:val="000000"/>
        </w:rPr>
        <w:t xml:space="preserve"> </w:t>
      </w:r>
    </w:p>
    <w:p w14:paraId="0DAF6D0E" w14:textId="77777777" w:rsidR="00CA40BA" w:rsidRDefault="00CA40BA" w:rsidP="00CA40BA">
      <w:pPr>
        <w:jc w:val="both"/>
        <w:rPr>
          <w:rFonts w:ascii="Times New Roman" w:eastAsia="Times New Roman" w:hAnsi="Times New Roman" w:cs="Times New Roman"/>
          <w:b/>
          <w:sz w:val="20"/>
        </w:rPr>
      </w:pPr>
    </w:p>
    <w:p w14:paraId="1DF76B69" w14:textId="77777777" w:rsidR="00CA40BA" w:rsidRDefault="00CA40BA" w:rsidP="00CA40BA">
      <w:pPr>
        <w:jc w:val="both"/>
        <w:rPr>
          <w:rFonts w:eastAsia="Calibri" w:cs="Calibri"/>
          <w:b/>
          <w:color w:val="000000"/>
          <w:sz w:val="24"/>
        </w:rPr>
      </w:pPr>
    </w:p>
    <w:p w14:paraId="37E04CE6" w14:textId="77777777" w:rsidR="00CA40BA" w:rsidRDefault="00CA40BA" w:rsidP="00CA40BA">
      <w:pPr>
        <w:jc w:val="both"/>
        <w:rPr>
          <w:rFonts w:eastAsia="Calibri" w:cs="Calibri"/>
          <w:sz w:val="24"/>
        </w:rPr>
      </w:pPr>
      <w:r>
        <w:rPr>
          <w:rFonts w:eastAsia="Calibri" w:cs="Calibri"/>
          <w:b/>
          <w:color w:val="000000"/>
          <w:sz w:val="24"/>
        </w:rPr>
        <w:t>“</w:t>
      </w:r>
      <w:r>
        <w:rPr>
          <w:rFonts w:ascii="Aptos" w:eastAsia="Aptos" w:hAnsi="Aptos" w:cs="Aptos"/>
          <w:b/>
          <w:color w:val="000000"/>
          <w:sz w:val="24"/>
        </w:rPr>
        <w:t>Lingüística pedagógica funcional en las lenguas extranjeras en formación docente</w:t>
      </w:r>
      <w:r>
        <w:rPr>
          <w:rFonts w:eastAsia="Calibri" w:cs="Calibri"/>
          <w:b/>
          <w:color w:val="000000"/>
          <w:sz w:val="24"/>
        </w:rPr>
        <w:t>”</w:t>
      </w:r>
      <w:r>
        <w:rPr>
          <w:rFonts w:eastAsia="Calibri" w:cs="Calibri"/>
          <w:color w:val="000000"/>
          <w:sz w:val="24"/>
        </w:rPr>
        <w:t>. Laura Flores (Anep)</w:t>
      </w:r>
    </w:p>
    <w:p w14:paraId="32F2DE69" w14:textId="77777777" w:rsidR="00CA40BA" w:rsidRDefault="00CA40BA" w:rsidP="00CA40BA">
      <w:pPr>
        <w:jc w:val="both"/>
        <w:rPr>
          <w:rFonts w:ascii="Aptos" w:eastAsia="Aptos" w:hAnsi="Aptos" w:cs="Aptos"/>
          <w:sz w:val="20"/>
        </w:rPr>
      </w:pPr>
    </w:p>
    <w:p w14:paraId="2A4B273B" w14:textId="77777777" w:rsidR="00CA40BA" w:rsidRDefault="00CA40BA" w:rsidP="00CA40BA">
      <w:pPr>
        <w:jc w:val="both"/>
        <w:rPr>
          <w:rFonts w:ascii="Aptos" w:eastAsia="Aptos" w:hAnsi="Aptos" w:cs="Aptos"/>
        </w:rPr>
      </w:pPr>
      <w:r>
        <w:rPr>
          <w:rFonts w:ascii="Aptos" w:eastAsia="Aptos" w:hAnsi="Aptos" w:cs="Aptos"/>
          <w:color w:val="000000"/>
        </w:rPr>
        <w:t xml:space="preserve">En esta presentación, se ofrecen dos experiencias y una investigación que sustentan e ilustran el potencial pedagógico de la LSF, en particular sus derivaciones en la pedagogía de géneros, para la formación docente en lenguas extranjeras. La LSF, que se enmarca en una teoría semiótica social, posee un sólido potencial pedagógico que se verifica en propuestas de enseñanza de lengua en contexto, acordes con el planteo de Halliday (1994) de construir una teoría lingüística aplicable al quehacer humano, que sirva para </w:t>
      </w:r>
      <w:r>
        <w:rPr>
          <w:rFonts w:eastAsia="Calibri" w:cs="Calibri"/>
          <w:color w:val="000000"/>
        </w:rPr>
        <w:t>“</w:t>
      </w:r>
      <w:r>
        <w:rPr>
          <w:rFonts w:ascii="Aptos" w:eastAsia="Aptos" w:hAnsi="Aptos" w:cs="Aptos"/>
          <w:color w:val="000000"/>
        </w:rPr>
        <w:t>decir cosas sensatas y útiles sobre cualquier texto</w:t>
      </w:r>
      <w:r>
        <w:rPr>
          <w:rFonts w:eastAsia="Calibri" w:cs="Calibri"/>
          <w:color w:val="000000"/>
        </w:rPr>
        <w:t xml:space="preserve">” </w:t>
      </w:r>
      <w:r>
        <w:rPr>
          <w:rFonts w:ascii="Aptos" w:eastAsia="Aptos" w:hAnsi="Aptos" w:cs="Aptos"/>
          <w:color w:val="000000"/>
        </w:rPr>
        <w:t xml:space="preserve">(p. xv). La primera experiencia consiste en el diseño del curso Lengua inglesa 1 del profesorado de inglés en formación docente y algunos ejemplos de su enseñanza realizada durante más de una década. La segunda experiencia se refiere al diseño del primer programa del curso </w:t>
      </w:r>
      <w:r>
        <w:rPr>
          <w:rFonts w:ascii="Aptos" w:eastAsia="Aptos" w:hAnsi="Aptos" w:cs="Aptos"/>
          <w:i/>
          <w:color w:val="000000"/>
        </w:rPr>
        <w:t>Lenguas Extranjeras</w:t>
      </w:r>
      <w:r>
        <w:rPr>
          <w:rFonts w:ascii="Aptos" w:eastAsia="Aptos" w:hAnsi="Aptos" w:cs="Aptos"/>
          <w:color w:val="000000"/>
        </w:rPr>
        <w:t xml:space="preserve"> (inglés) perteneciente al curso del Núcleo Común (2008) dirigido a estudiantes de todos los profesorados. La investigación pertenece a un estudio mayor realizado en educación media, que permite mirar la formación docente desde la práctica pedagógica de sus egresados, un insumo que la institución de formación docente siempre ha valorado especialmente. Se concluye con la identificación de los aportes de un enfoque funcional del lenguaje para repensar la formación docente en lenguas </w:t>
      </w:r>
      <w:r>
        <w:rPr>
          <w:rFonts w:ascii="Aptos" w:eastAsia="Aptos" w:hAnsi="Aptos" w:cs="Aptos"/>
          <w:color w:val="000000"/>
        </w:rPr>
        <w:lastRenderedPageBreak/>
        <w:t>extranjeras, según se desprenden de las implementaciones y la investigación presentadas.</w:t>
      </w:r>
    </w:p>
    <w:p w14:paraId="202CC80B" w14:textId="77777777" w:rsidR="00CA40BA" w:rsidRDefault="00CA40BA" w:rsidP="00CA40BA">
      <w:pPr>
        <w:jc w:val="both"/>
        <w:rPr>
          <w:rFonts w:ascii="Aptos" w:eastAsia="Aptos" w:hAnsi="Aptos" w:cs="Aptos"/>
          <w:sz w:val="20"/>
        </w:rPr>
      </w:pPr>
    </w:p>
    <w:p w14:paraId="71031E04" w14:textId="77777777" w:rsidR="00CA40BA" w:rsidRDefault="00CA40BA" w:rsidP="00CA40BA">
      <w:pPr>
        <w:jc w:val="both"/>
        <w:rPr>
          <w:rFonts w:eastAsia="Calibri" w:cs="Calibri"/>
          <w:sz w:val="24"/>
          <w:shd w:val="clear" w:color="auto" w:fill="FFFFFF"/>
        </w:rPr>
      </w:pPr>
      <w:r>
        <w:rPr>
          <w:rFonts w:eastAsia="Calibri" w:cs="Calibri"/>
          <w:b/>
          <w:color w:val="000000"/>
          <w:sz w:val="24"/>
          <w:shd w:val="clear" w:color="auto" w:fill="FFFFFF"/>
        </w:rPr>
        <w:t>“Hacia una enseñanza de lenguas situada, crítica e intercultural: experiencias desde la Maestría en Diseño de Ambientes de Aprendizaje (Utec)”</w:t>
      </w:r>
      <w:r>
        <w:rPr>
          <w:rFonts w:eastAsia="Calibri" w:cs="Calibri"/>
          <w:color w:val="000000"/>
          <w:sz w:val="24"/>
          <w:shd w:val="clear" w:color="auto" w:fill="FFFFFF"/>
        </w:rPr>
        <w:t>. Virginia Frade y Eugenia Balseiro (Anep)</w:t>
      </w:r>
    </w:p>
    <w:p w14:paraId="1FA37F5C" w14:textId="77777777" w:rsidR="00CA40BA" w:rsidRDefault="00CA40BA" w:rsidP="00CA40BA">
      <w:pPr>
        <w:jc w:val="both"/>
        <w:rPr>
          <w:rFonts w:ascii="Aptos" w:eastAsia="Aptos" w:hAnsi="Aptos" w:cs="Aptos"/>
          <w:sz w:val="20"/>
          <w:shd w:val="clear" w:color="auto" w:fill="FFFFFF"/>
        </w:rPr>
      </w:pPr>
    </w:p>
    <w:p w14:paraId="5E59A24B" w14:textId="77777777" w:rsidR="00CA40BA" w:rsidRDefault="00CA40BA" w:rsidP="00CA40BA">
      <w:pPr>
        <w:jc w:val="both"/>
        <w:rPr>
          <w:rFonts w:eastAsia="Calibri" w:cs="Calibri"/>
          <w:shd w:val="clear" w:color="auto" w:fill="FFFFFF"/>
        </w:rPr>
      </w:pPr>
      <w:r>
        <w:rPr>
          <w:rFonts w:ascii="Aptos" w:eastAsia="Aptos" w:hAnsi="Aptos" w:cs="Aptos"/>
          <w:color w:val="000000"/>
          <w:shd w:val="clear" w:color="auto" w:fill="FFFFFF"/>
        </w:rPr>
        <w:t>Esta ponencia presenta el enfoque de ensen</w:t>
      </w:r>
      <w:r>
        <w:rPr>
          <w:rFonts w:ascii="Arial" w:eastAsia="Arial" w:hAnsi="Arial"/>
          <w:color w:val="000000"/>
          <w:shd w:val="clear" w:color="auto" w:fill="FFFFFF"/>
        </w:rPr>
        <w:t>̃</w:t>
      </w:r>
      <w:r>
        <w:rPr>
          <w:rFonts w:ascii="Aptos" w:eastAsia="Aptos" w:hAnsi="Aptos" w:cs="Aptos"/>
          <w:color w:val="000000"/>
          <w:shd w:val="clear" w:color="auto" w:fill="FFFFFF"/>
        </w:rPr>
        <w:t xml:space="preserve">anza de lenguas que sustenta el énfasis en </w:t>
      </w:r>
      <w:r>
        <w:rPr>
          <w:rFonts w:eastAsia="Calibri" w:cs="Calibri"/>
          <w:color w:val="000000"/>
          <w:shd w:val="clear" w:color="auto" w:fill="FFFFFF"/>
        </w:rPr>
        <w:t>“</w:t>
      </w:r>
      <w:r>
        <w:rPr>
          <w:rFonts w:ascii="Aptos" w:eastAsia="Aptos" w:hAnsi="Aptos" w:cs="Aptos"/>
          <w:color w:val="000000"/>
          <w:shd w:val="clear" w:color="auto" w:fill="FFFFFF"/>
        </w:rPr>
        <w:t>Lenguas y Estudios Interculturales</w:t>
      </w:r>
      <w:r>
        <w:rPr>
          <w:rFonts w:eastAsia="Calibri" w:cs="Calibri"/>
          <w:color w:val="000000"/>
          <w:shd w:val="clear" w:color="auto" w:fill="FFFFFF"/>
        </w:rPr>
        <w:t xml:space="preserve">” </w:t>
      </w:r>
      <w:r>
        <w:rPr>
          <w:rFonts w:ascii="Aptos" w:eastAsia="Aptos" w:hAnsi="Aptos" w:cs="Aptos"/>
          <w:color w:val="000000"/>
          <w:shd w:val="clear" w:color="auto" w:fill="FFFFFF"/>
        </w:rPr>
        <w:t>de la Maestría en Disen</w:t>
      </w:r>
      <w:r>
        <w:rPr>
          <w:rFonts w:eastAsia="Calibri" w:cs="Calibri"/>
          <w:color w:val="000000"/>
          <w:shd w:val="clear" w:color="auto" w:fill="FFFFFF"/>
        </w:rPr>
        <w:t>̃o de Ambientes de Aprendizaje de la Universidad Tecnológica del Uruguay (Utec). Esta propuesta de formación docente de posgrado, 100% virtual y con encuentros sincrónicos semanales, convoca a profesionales de todo el país que se desempeñan en contextos diversos y geográficamente dispersos. La perspectiva que orienta el énfasis se apoya en tres pilares conceptuales: una pedagogía situada que reconoce el valor educativo de los territorios y las</w:t>
      </w:r>
      <w:r>
        <w:rPr>
          <w:rFonts w:eastAsia="Calibri" w:cs="Calibri"/>
          <w:color w:val="000000"/>
          <w:sz w:val="20"/>
          <w:shd w:val="clear" w:color="auto" w:fill="FFFFFF"/>
        </w:rPr>
        <w:t xml:space="preserve"> </w:t>
      </w:r>
      <w:r>
        <w:rPr>
          <w:rFonts w:eastAsia="Calibri" w:cs="Calibri"/>
          <w:color w:val="000000"/>
          <w:shd w:val="clear" w:color="auto" w:fill="FFFFFF"/>
        </w:rPr>
        <w:t xml:space="preserve">comunidades; una visión centrada en los bienes lingüísticos y culturales como recursos valiosos para el aprendizaje; y una concepción sociohistórica de los ambientes educativos, que entiende el conocimiento como una construcción situada, mediada por la lengua y atravesada por relaciones de poder. A partir de un reciente proceso de revisión curricular, el énfasis propone una enseñanza de lenguas comprometida con el respeto a las trayectorias identitarias de los estudiantes, promoviendo prácticas pedagógicas que se nutren de sus experiencias lingüísticas y culturales. Esta mirada intercultural crítica busca desnaturalizar los enfoques tradicionales que, en ocasiones, reproducen desigualdades, e impulsa la reflexión sobre las ideologías hegemónicas y colonizadoras presentes en la enseñanza. En este sentido, se alienta el diseño de propuestas educativas que reconozcan la pluralidad, promuevan la justicia lingüística y contribuyan a la transformación de los ambientes de aprendizaje desde una perspectiva intercultural y situada. </w:t>
      </w:r>
    </w:p>
    <w:p w14:paraId="1FDD1ABC" w14:textId="77777777" w:rsidR="007B40E2" w:rsidRDefault="007B40E2">
      <w:pPr>
        <w:jc w:val="both"/>
        <w:rPr>
          <w:rFonts w:ascii="Aptos" w:eastAsia="Aptos" w:hAnsi="Aptos" w:cs="Aptos"/>
        </w:rPr>
      </w:pPr>
    </w:p>
    <w:p w14:paraId="4A814C59" w14:textId="77777777" w:rsidR="007B40E2" w:rsidRPr="00D672DB" w:rsidRDefault="007B40E2" w:rsidP="007B40E2">
      <w:pPr>
        <w:pBdr>
          <w:top w:val="nil"/>
          <w:left w:val="nil"/>
          <w:bottom w:val="nil"/>
          <w:right w:val="nil"/>
          <w:between w:val="nil"/>
        </w:pBdr>
      </w:pPr>
    </w:p>
    <w:p w14:paraId="66E379B4" w14:textId="77777777" w:rsidR="007B40E2" w:rsidRDefault="007B40E2" w:rsidP="007B40E2">
      <w:pPr>
        <w:pBdr>
          <w:top w:val="nil"/>
          <w:left w:val="nil"/>
          <w:bottom w:val="nil"/>
          <w:right w:val="nil"/>
          <w:between w:val="nil"/>
        </w:pBdr>
        <w:ind w:firstLine="540"/>
        <w:jc w:val="center"/>
        <w:rPr>
          <w:rFonts w:ascii="Aptos" w:hAnsi="Aptos"/>
          <w:b/>
          <w:sz w:val="24"/>
        </w:rPr>
      </w:pPr>
    </w:p>
    <w:p w14:paraId="6699B9E2" w14:textId="77777777" w:rsidR="007B40E2" w:rsidRDefault="007B40E2" w:rsidP="007B40E2">
      <w:pPr>
        <w:pBdr>
          <w:top w:val="nil"/>
          <w:left w:val="nil"/>
          <w:bottom w:val="nil"/>
          <w:right w:val="nil"/>
          <w:between w:val="nil"/>
        </w:pBdr>
        <w:ind w:firstLine="540"/>
        <w:jc w:val="center"/>
        <w:rPr>
          <w:rFonts w:ascii="Aptos" w:hAnsi="Aptos"/>
          <w:b/>
          <w:sz w:val="24"/>
        </w:rPr>
      </w:pPr>
    </w:p>
    <w:p w14:paraId="7E4A0355" w14:textId="77777777" w:rsidR="007B40E2" w:rsidRDefault="007B40E2" w:rsidP="007B40E2">
      <w:pPr>
        <w:pBdr>
          <w:top w:val="nil"/>
          <w:left w:val="nil"/>
          <w:bottom w:val="nil"/>
          <w:right w:val="nil"/>
          <w:between w:val="nil"/>
        </w:pBdr>
        <w:ind w:firstLine="540"/>
        <w:jc w:val="center"/>
        <w:rPr>
          <w:rFonts w:ascii="Aptos" w:hAnsi="Aptos"/>
          <w:b/>
          <w:sz w:val="24"/>
        </w:rPr>
      </w:pPr>
    </w:p>
    <w:p w14:paraId="4B8C40D3" w14:textId="77777777" w:rsidR="007B40E2" w:rsidRDefault="007B40E2" w:rsidP="007B40E2">
      <w:pPr>
        <w:pBdr>
          <w:top w:val="nil"/>
          <w:left w:val="nil"/>
          <w:bottom w:val="nil"/>
          <w:right w:val="nil"/>
          <w:between w:val="nil"/>
        </w:pBdr>
        <w:ind w:firstLine="540"/>
        <w:jc w:val="center"/>
        <w:rPr>
          <w:rFonts w:ascii="Aptos" w:hAnsi="Aptos"/>
          <w:b/>
          <w:sz w:val="24"/>
        </w:rPr>
      </w:pPr>
    </w:p>
    <w:p w14:paraId="32BFF110" w14:textId="77777777" w:rsidR="007B40E2" w:rsidRDefault="007B40E2" w:rsidP="007B40E2">
      <w:pPr>
        <w:pBdr>
          <w:top w:val="nil"/>
          <w:left w:val="nil"/>
          <w:bottom w:val="nil"/>
          <w:right w:val="nil"/>
          <w:between w:val="nil"/>
        </w:pBdr>
        <w:ind w:firstLine="540"/>
        <w:jc w:val="center"/>
        <w:rPr>
          <w:rFonts w:ascii="Aptos" w:hAnsi="Aptos"/>
          <w:b/>
          <w:sz w:val="24"/>
        </w:rPr>
      </w:pPr>
    </w:p>
    <w:p w14:paraId="10182F6E" w14:textId="77777777" w:rsidR="007B40E2" w:rsidRDefault="007B40E2" w:rsidP="007B40E2">
      <w:pPr>
        <w:pBdr>
          <w:top w:val="nil"/>
          <w:left w:val="nil"/>
          <w:bottom w:val="nil"/>
          <w:right w:val="nil"/>
          <w:between w:val="nil"/>
        </w:pBdr>
        <w:ind w:firstLine="540"/>
        <w:jc w:val="center"/>
        <w:rPr>
          <w:rFonts w:ascii="Aptos" w:hAnsi="Aptos"/>
          <w:b/>
          <w:sz w:val="24"/>
        </w:rPr>
      </w:pPr>
    </w:p>
    <w:p w14:paraId="57D79A91" w14:textId="77777777" w:rsidR="007B40E2" w:rsidRDefault="007B40E2" w:rsidP="007B40E2">
      <w:pPr>
        <w:pBdr>
          <w:top w:val="nil"/>
          <w:left w:val="nil"/>
          <w:bottom w:val="nil"/>
          <w:right w:val="nil"/>
          <w:between w:val="nil"/>
        </w:pBdr>
        <w:ind w:firstLine="540"/>
        <w:jc w:val="center"/>
        <w:rPr>
          <w:rFonts w:ascii="Aptos" w:hAnsi="Aptos"/>
          <w:b/>
          <w:sz w:val="24"/>
        </w:rPr>
      </w:pPr>
    </w:p>
    <w:p w14:paraId="2476FE0F" w14:textId="77777777" w:rsidR="007B40E2" w:rsidRDefault="007B40E2" w:rsidP="007B40E2">
      <w:pPr>
        <w:pBdr>
          <w:top w:val="nil"/>
          <w:left w:val="nil"/>
          <w:bottom w:val="nil"/>
          <w:right w:val="nil"/>
          <w:between w:val="nil"/>
        </w:pBdr>
        <w:ind w:firstLine="540"/>
        <w:jc w:val="center"/>
        <w:rPr>
          <w:rFonts w:ascii="Aptos" w:hAnsi="Aptos"/>
          <w:b/>
          <w:sz w:val="24"/>
        </w:rPr>
      </w:pPr>
    </w:p>
    <w:p w14:paraId="24B72B2F" w14:textId="77777777" w:rsidR="007B40E2" w:rsidRDefault="007B40E2" w:rsidP="007B40E2">
      <w:pPr>
        <w:pBdr>
          <w:top w:val="nil"/>
          <w:left w:val="nil"/>
          <w:bottom w:val="nil"/>
          <w:right w:val="nil"/>
          <w:between w:val="nil"/>
        </w:pBdr>
        <w:ind w:firstLine="540"/>
        <w:jc w:val="center"/>
        <w:rPr>
          <w:rFonts w:ascii="Aptos" w:hAnsi="Aptos"/>
          <w:b/>
          <w:sz w:val="24"/>
        </w:rPr>
      </w:pPr>
    </w:p>
    <w:p w14:paraId="07E5C44A" w14:textId="77777777" w:rsidR="007B40E2" w:rsidRDefault="007B40E2" w:rsidP="007B40E2">
      <w:pPr>
        <w:pBdr>
          <w:top w:val="nil"/>
          <w:left w:val="nil"/>
          <w:bottom w:val="nil"/>
          <w:right w:val="nil"/>
          <w:between w:val="nil"/>
        </w:pBdr>
        <w:ind w:firstLine="540"/>
        <w:jc w:val="center"/>
        <w:rPr>
          <w:rFonts w:ascii="Aptos" w:hAnsi="Aptos"/>
          <w:b/>
          <w:sz w:val="24"/>
        </w:rPr>
      </w:pPr>
    </w:p>
    <w:p w14:paraId="0AAAEE8C" w14:textId="77777777" w:rsidR="007B40E2" w:rsidRDefault="007B40E2" w:rsidP="007B40E2">
      <w:pPr>
        <w:pBdr>
          <w:top w:val="nil"/>
          <w:left w:val="nil"/>
          <w:bottom w:val="nil"/>
          <w:right w:val="nil"/>
          <w:between w:val="nil"/>
        </w:pBdr>
        <w:ind w:firstLine="540"/>
        <w:jc w:val="center"/>
        <w:rPr>
          <w:rFonts w:ascii="Aptos" w:hAnsi="Aptos"/>
          <w:b/>
          <w:sz w:val="24"/>
        </w:rPr>
      </w:pPr>
    </w:p>
    <w:p w14:paraId="1B007E50" w14:textId="77777777" w:rsidR="007B40E2" w:rsidRDefault="007B40E2" w:rsidP="007B40E2">
      <w:pPr>
        <w:pBdr>
          <w:top w:val="nil"/>
          <w:left w:val="nil"/>
          <w:bottom w:val="nil"/>
          <w:right w:val="nil"/>
          <w:between w:val="nil"/>
        </w:pBdr>
        <w:ind w:firstLine="540"/>
        <w:jc w:val="center"/>
        <w:rPr>
          <w:rFonts w:ascii="Aptos" w:hAnsi="Aptos"/>
          <w:b/>
          <w:sz w:val="24"/>
        </w:rPr>
      </w:pPr>
    </w:p>
    <w:p w14:paraId="30AAD1E8" w14:textId="77777777" w:rsidR="007B40E2" w:rsidRDefault="007B40E2" w:rsidP="007B40E2">
      <w:pPr>
        <w:pBdr>
          <w:top w:val="nil"/>
          <w:left w:val="nil"/>
          <w:bottom w:val="nil"/>
          <w:right w:val="nil"/>
          <w:between w:val="nil"/>
        </w:pBdr>
        <w:ind w:firstLine="540"/>
        <w:jc w:val="center"/>
        <w:rPr>
          <w:rFonts w:ascii="Aptos" w:hAnsi="Aptos"/>
          <w:b/>
          <w:sz w:val="24"/>
        </w:rPr>
      </w:pPr>
    </w:p>
    <w:p w14:paraId="4EDDEEB1" w14:textId="77777777" w:rsidR="007B40E2" w:rsidRDefault="007B40E2" w:rsidP="007B40E2">
      <w:pPr>
        <w:pBdr>
          <w:top w:val="nil"/>
          <w:left w:val="nil"/>
          <w:bottom w:val="nil"/>
          <w:right w:val="nil"/>
          <w:between w:val="nil"/>
        </w:pBdr>
        <w:ind w:firstLine="540"/>
        <w:jc w:val="center"/>
        <w:rPr>
          <w:rFonts w:ascii="Aptos" w:hAnsi="Aptos"/>
          <w:b/>
          <w:sz w:val="24"/>
        </w:rPr>
      </w:pPr>
    </w:p>
    <w:p w14:paraId="276DB690" w14:textId="77777777" w:rsidR="007B40E2" w:rsidRDefault="007B40E2" w:rsidP="007B40E2">
      <w:pPr>
        <w:pBdr>
          <w:top w:val="nil"/>
          <w:left w:val="nil"/>
          <w:bottom w:val="nil"/>
          <w:right w:val="nil"/>
          <w:between w:val="nil"/>
        </w:pBdr>
        <w:ind w:firstLine="540"/>
        <w:jc w:val="center"/>
        <w:rPr>
          <w:rFonts w:ascii="Aptos" w:hAnsi="Aptos"/>
          <w:b/>
          <w:sz w:val="24"/>
        </w:rPr>
      </w:pPr>
    </w:p>
    <w:p w14:paraId="4E7F2777" w14:textId="77777777" w:rsidR="007B40E2" w:rsidRDefault="007B40E2" w:rsidP="007B40E2">
      <w:pPr>
        <w:pBdr>
          <w:top w:val="nil"/>
          <w:left w:val="nil"/>
          <w:bottom w:val="nil"/>
          <w:right w:val="nil"/>
          <w:between w:val="nil"/>
        </w:pBdr>
        <w:ind w:firstLine="540"/>
        <w:jc w:val="center"/>
        <w:rPr>
          <w:rFonts w:ascii="Aptos" w:hAnsi="Aptos"/>
          <w:b/>
          <w:sz w:val="24"/>
        </w:rPr>
      </w:pPr>
    </w:p>
    <w:p w14:paraId="1D56FBA5" w14:textId="77777777" w:rsidR="007B40E2" w:rsidRDefault="007B40E2" w:rsidP="007B40E2">
      <w:pPr>
        <w:pBdr>
          <w:top w:val="nil"/>
          <w:left w:val="nil"/>
          <w:bottom w:val="nil"/>
          <w:right w:val="nil"/>
          <w:between w:val="nil"/>
        </w:pBdr>
        <w:ind w:firstLine="540"/>
        <w:jc w:val="center"/>
        <w:rPr>
          <w:rFonts w:ascii="Aptos" w:hAnsi="Aptos"/>
          <w:b/>
          <w:sz w:val="24"/>
        </w:rPr>
      </w:pPr>
    </w:p>
    <w:p w14:paraId="0E5D6570" w14:textId="77777777" w:rsidR="007B40E2" w:rsidRDefault="007B40E2" w:rsidP="007B40E2">
      <w:pPr>
        <w:pBdr>
          <w:top w:val="nil"/>
          <w:left w:val="nil"/>
          <w:bottom w:val="nil"/>
          <w:right w:val="nil"/>
          <w:between w:val="nil"/>
        </w:pBdr>
        <w:ind w:firstLine="540"/>
        <w:jc w:val="center"/>
        <w:rPr>
          <w:rFonts w:ascii="Aptos" w:hAnsi="Aptos"/>
          <w:b/>
          <w:sz w:val="24"/>
        </w:rPr>
      </w:pPr>
    </w:p>
    <w:p w14:paraId="6DE51599" w14:textId="77777777" w:rsidR="007B40E2" w:rsidRDefault="007B40E2" w:rsidP="007B40E2">
      <w:pPr>
        <w:pBdr>
          <w:top w:val="nil"/>
          <w:left w:val="nil"/>
          <w:bottom w:val="nil"/>
          <w:right w:val="nil"/>
          <w:between w:val="nil"/>
        </w:pBdr>
        <w:ind w:firstLine="540"/>
        <w:jc w:val="center"/>
        <w:rPr>
          <w:rFonts w:ascii="Aptos" w:hAnsi="Aptos"/>
          <w:b/>
          <w:sz w:val="24"/>
        </w:rPr>
      </w:pPr>
    </w:p>
    <w:p w14:paraId="5BC84030" w14:textId="77777777" w:rsidR="007B40E2" w:rsidRDefault="007B40E2" w:rsidP="007B40E2">
      <w:pPr>
        <w:pBdr>
          <w:top w:val="nil"/>
          <w:left w:val="nil"/>
          <w:bottom w:val="nil"/>
          <w:right w:val="nil"/>
          <w:between w:val="nil"/>
        </w:pBdr>
        <w:ind w:firstLine="540"/>
        <w:jc w:val="center"/>
        <w:rPr>
          <w:rFonts w:ascii="Aptos" w:hAnsi="Aptos"/>
          <w:b/>
          <w:sz w:val="24"/>
        </w:rPr>
      </w:pPr>
    </w:p>
    <w:p w14:paraId="11B55D64" w14:textId="77777777" w:rsidR="007B40E2" w:rsidRDefault="007B40E2" w:rsidP="007B40E2">
      <w:pPr>
        <w:pBdr>
          <w:top w:val="nil"/>
          <w:left w:val="nil"/>
          <w:bottom w:val="nil"/>
          <w:right w:val="nil"/>
          <w:between w:val="nil"/>
        </w:pBdr>
        <w:ind w:firstLine="540"/>
        <w:jc w:val="center"/>
        <w:rPr>
          <w:rFonts w:ascii="Aptos" w:hAnsi="Aptos"/>
          <w:b/>
          <w:sz w:val="24"/>
        </w:rPr>
      </w:pPr>
    </w:p>
    <w:p w14:paraId="42908DFF" w14:textId="77777777" w:rsidR="007B40E2" w:rsidRDefault="007B40E2" w:rsidP="007B40E2">
      <w:pPr>
        <w:pBdr>
          <w:top w:val="nil"/>
          <w:left w:val="nil"/>
          <w:bottom w:val="nil"/>
          <w:right w:val="nil"/>
          <w:between w:val="nil"/>
        </w:pBdr>
        <w:ind w:firstLine="540"/>
        <w:jc w:val="center"/>
        <w:rPr>
          <w:rFonts w:ascii="Aptos" w:hAnsi="Aptos"/>
          <w:b/>
          <w:sz w:val="24"/>
        </w:rPr>
      </w:pPr>
    </w:p>
    <w:p w14:paraId="3F75A110" w14:textId="77777777" w:rsidR="007B40E2" w:rsidRDefault="007B40E2" w:rsidP="007B40E2">
      <w:pPr>
        <w:pBdr>
          <w:top w:val="nil"/>
          <w:left w:val="nil"/>
          <w:bottom w:val="nil"/>
          <w:right w:val="nil"/>
          <w:between w:val="nil"/>
        </w:pBdr>
        <w:ind w:firstLine="540"/>
        <w:jc w:val="center"/>
        <w:rPr>
          <w:rFonts w:ascii="Aptos" w:hAnsi="Aptos"/>
          <w:b/>
          <w:sz w:val="24"/>
        </w:rPr>
      </w:pPr>
    </w:p>
    <w:p w14:paraId="7B92F7BC" w14:textId="77777777" w:rsidR="007B40E2" w:rsidRDefault="007B40E2" w:rsidP="007B40E2">
      <w:pPr>
        <w:pBdr>
          <w:top w:val="nil"/>
          <w:left w:val="nil"/>
          <w:bottom w:val="nil"/>
          <w:right w:val="nil"/>
          <w:between w:val="nil"/>
        </w:pBdr>
        <w:ind w:firstLine="540"/>
        <w:jc w:val="center"/>
        <w:rPr>
          <w:rFonts w:ascii="Aptos" w:hAnsi="Aptos"/>
          <w:b/>
          <w:sz w:val="24"/>
        </w:rPr>
      </w:pPr>
    </w:p>
    <w:p w14:paraId="5D5AD3BD" w14:textId="5036EB65" w:rsidR="007B40E2" w:rsidRPr="00F81F66" w:rsidRDefault="007B40E2" w:rsidP="007B40E2">
      <w:pPr>
        <w:pBdr>
          <w:top w:val="nil"/>
          <w:left w:val="nil"/>
          <w:bottom w:val="nil"/>
          <w:right w:val="nil"/>
          <w:between w:val="nil"/>
        </w:pBdr>
        <w:ind w:firstLine="540"/>
        <w:jc w:val="center"/>
        <w:rPr>
          <w:rFonts w:ascii="Aptos" w:hAnsi="Aptos"/>
          <w:b/>
          <w:sz w:val="24"/>
        </w:rPr>
      </w:pPr>
      <w:r w:rsidRPr="00F81F66">
        <w:rPr>
          <w:rFonts w:ascii="Aptos" w:hAnsi="Aptos"/>
          <w:b/>
          <w:sz w:val="24"/>
        </w:rPr>
        <w:lastRenderedPageBreak/>
        <w:t xml:space="preserve">AGENDA </w:t>
      </w:r>
    </w:p>
    <w:p w14:paraId="0079D899" w14:textId="77777777" w:rsidR="007B40E2" w:rsidRPr="00F81F66" w:rsidRDefault="007B40E2" w:rsidP="007B40E2">
      <w:pPr>
        <w:pBdr>
          <w:top w:val="nil"/>
          <w:left w:val="nil"/>
          <w:bottom w:val="nil"/>
          <w:right w:val="nil"/>
          <w:between w:val="nil"/>
        </w:pBdr>
        <w:ind w:firstLine="540"/>
        <w:jc w:val="center"/>
        <w:rPr>
          <w:rFonts w:ascii="Aptos" w:hAnsi="Aptos"/>
          <w:b/>
          <w:sz w:val="24"/>
        </w:rPr>
      </w:pPr>
    </w:p>
    <w:p w14:paraId="5D771E60" w14:textId="74C3153F" w:rsidR="007B40E2" w:rsidRPr="00F81F66" w:rsidRDefault="007B40E2" w:rsidP="007B40E2">
      <w:pPr>
        <w:pBdr>
          <w:top w:val="nil"/>
          <w:left w:val="nil"/>
          <w:bottom w:val="nil"/>
          <w:right w:val="nil"/>
          <w:between w:val="nil"/>
        </w:pBdr>
        <w:ind w:firstLine="540"/>
        <w:jc w:val="center"/>
        <w:rPr>
          <w:rFonts w:ascii="Aptos" w:hAnsi="Aptos"/>
          <w:b/>
          <w:sz w:val="24"/>
        </w:rPr>
      </w:pPr>
      <w:r w:rsidRPr="00F81F66">
        <w:rPr>
          <w:rFonts w:ascii="Aptos" w:hAnsi="Aptos"/>
          <w:b/>
          <w:sz w:val="24"/>
        </w:rPr>
        <w:t xml:space="preserve">VIERNES 1º DE AGOSTO </w:t>
      </w:r>
    </w:p>
    <w:p w14:paraId="3DD53CF1" w14:textId="77777777" w:rsidR="007B40E2" w:rsidRPr="000A14BD" w:rsidRDefault="007B40E2" w:rsidP="007B40E2">
      <w:pPr>
        <w:pBdr>
          <w:top w:val="nil"/>
          <w:left w:val="nil"/>
          <w:bottom w:val="nil"/>
          <w:right w:val="nil"/>
          <w:between w:val="nil"/>
        </w:pBdr>
        <w:ind w:firstLine="540"/>
        <w:jc w:val="center"/>
        <w:rPr>
          <w:rFonts w:ascii="Aptos" w:hAnsi="Aptos"/>
          <w:szCs w:val="22"/>
        </w:rPr>
      </w:pPr>
    </w:p>
    <w:tbl>
      <w:tblPr>
        <w:tblW w:w="1079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6"/>
        <w:gridCol w:w="2410"/>
        <w:gridCol w:w="5103"/>
        <w:gridCol w:w="1785"/>
      </w:tblGrid>
      <w:tr w:rsidR="007B40E2" w:rsidRPr="000A14BD" w14:paraId="22808D02" w14:textId="77777777" w:rsidTr="009D5906">
        <w:tc>
          <w:tcPr>
            <w:tcW w:w="1496" w:type="dxa"/>
          </w:tcPr>
          <w:p w14:paraId="388FB65A" w14:textId="77777777" w:rsidR="007B40E2" w:rsidRPr="000A14BD" w:rsidRDefault="007B40E2" w:rsidP="009D5906">
            <w:pPr>
              <w:ind w:left="-900" w:right="380"/>
              <w:rPr>
                <w:rFonts w:ascii="Aptos" w:eastAsia="Verdana" w:hAnsi="Aptos" w:cs="Verdana"/>
                <w:szCs w:val="22"/>
              </w:rPr>
            </w:pPr>
          </w:p>
        </w:tc>
        <w:tc>
          <w:tcPr>
            <w:tcW w:w="2410" w:type="dxa"/>
          </w:tcPr>
          <w:p w14:paraId="7C537B80" w14:textId="77777777" w:rsidR="007B40E2" w:rsidRPr="000A14BD" w:rsidRDefault="007B40E2" w:rsidP="009D5906">
            <w:pPr>
              <w:jc w:val="center"/>
              <w:rPr>
                <w:rFonts w:ascii="Aptos" w:eastAsia="Verdana" w:hAnsi="Aptos" w:cs="Verdana"/>
                <w:szCs w:val="22"/>
              </w:rPr>
            </w:pPr>
            <w:r w:rsidRPr="000A14BD">
              <w:rPr>
                <w:rFonts w:ascii="Aptos" w:hAnsi="Aptos"/>
                <w:b/>
                <w:szCs w:val="22"/>
              </w:rPr>
              <w:t>Ejes temáticos</w:t>
            </w:r>
          </w:p>
        </w:tc>
        <w:tc>
          <w:tcPr>
            <w:tcW w:w="5103" w:type="dxa"/>
          </w:tcPr>
          <w:p w14:paraId="29B5D16A" w14:textId="77777777" w:rsidR="007B40E2" w:rsidRPr="000A14BD" w:rsidRDefault="007B40E2" w:rsidP="009D5906">
            <w:pPr>
              <w:jc w:val="center"/>
              <w:rPr>
                <w:rFonts w:ascii="Aptos" w:eastAsia="Verdana" w:hAnsi="Aptos" w:cs="Verdana"/>
                <w:b/>
                <w:bCs/>
                <w:szCs w:val="22"/>
              </w:rPr>
            </w:pPr>
            <w:r w:rsidRPr="000A14BD">
              <w:rPr>
                <w:rFonts w:ascii="Aptos" w:hAnsi="Aptos"/>
                <w:b/>
                <w:bCs/>
                <w:szCs w:val="22"/>
              </w:rPr>
              <w:t>Participantes</w:t>
            </w:r>
          </w:p>
        </w:tc>
        <w:tc>
          <w:tcPr>
            <w:tcW w:w="1785" w:type="dxa"/>
          </w:tcPr>
          <w:p w14:paraId="3F2FA959" w14:textId="77777777" w:rsidR="007B40E2" w:rsidRPr="000A14BD" w:rsidRDefault="007B40E2" w:rsidP="009D5906">
            <w:pPr>
              <w:jc w:val="center"/>
              <w:rPr>
                <w:rFonts w:ascii="Aptos" w:eastAsia="Verdana" w:hAnsi="Aptos" w:cs="Verdana"/>
                <w:szCs w:val="22"/>
              </w:rPr>
            </w:pPr>
            <w:r w:rsidRPr="000A14BD">
              <w:rPr>
                <w:rFonts w:ascii="Aptos" w:hAnsi="Aptos"/>
                <w:b/>
                <w:szCs w:val="22"/>
              </w:rPr>
              <w:t>Modalidad</w:t>
            </w:r>
          </w:p>
        </w:tc>
      </w:tr>
      <w:tr w:rsidR="007B40E2" w:rsidRPr="000A14BD" w14:paraId="663C5849" w14:textId="77777777" w:rsidTr="009D5906">
        <w:trPr>
          <w:trHeight w:val="818"/>
        </w:trPr>
        <w:tc>
          <w:tcPr>
            <w:tcW w:w="1496" w:type="dxa"/>
          </w:tcPr>
          <w:p w14:paraId="38AE38C1" w14:textId="77777777" w:rsidR="007B40E2" w:rsidRPr="000A14BD" w:rsidRDefault="007B40E2" w:rsidP="009D5906">
            <w:pPr>
              <w:ind w:left="-57" w:right="380"/>
              <w:jc w:val="right"/>
              <w:rPr>
                <w:rFonts w:ascii="Aptos" w:hAnsi="Aptos"/>
                <w:szCs w:val="22"/>
              </w:rPr>
            </w:pPr>
            <w:r w:rsidRPr="000A14BD">
              <w:rPr>
                <w:rFonts w:ascii="Aptos" w:hAnsi="Aptos"/>
                <w:szCs w:val="22"/>
              </w:rPr>
              <w:t xml:space="preserve">   </w:t>
            </w:r>
          </w:p>
          <w:p w14:paraId="0EC41257" w14:textId="77777777" w:rsidR="007B40E2" w:rsidRPr="000A14BD" w:rsidRDefault="007B40E2" w:rsidP="009D5906">
            <w:pPr>
              <w:ind w:left="-57" w:right="380"/>
              <w:jc w:val="right"/>
              <w:rPr>
                <w:rFonts w:ascii="Aptos" w:hAnsi="Aptos"/>
                <w:szCs w:val="22"/>
              </w:rPr>
            </w:pPr>
            <w:r w:rsidRPr="000A14BD">
              <w:rPr>
                <w:rFonts w:ascii="Aptos" w:hAnsi="Aptos"/>
                <w:szCs w:val="22"/>
              </w:rPr>
              <w:t xml:space="preserve"> 9-9.30</w:t>
            </w:r>
          </w:p>
        </w:tc>
        <w:tc>
          <w:tcPr>
            <w:tcW w:w="2410" w:type="dxa"/>
          </w:tcPr>
          <w:p w14:paraId="13005F5C" w14:textId="77777777" w:rsidR="007B40E2" w:rsidRPr="000A14BD" w:rsidRDefault="007B40E2" w:rsidP="009D5906">
            <w:pPr>
              <w:jc w:val="center"/>
              <w:rPr>
                <w:rFonts w:ascii="Aptos" w:hAnsi="Aptos"/>
                <w:szCs w:val="22"/>
              </w:rPr>
            </w:pPr>
          </w:p>
          <w:p w14:paraId="10571867" w14:textId="77777777" w:rsidR="007B40E2" w:rsidRPr="000A14BD" w:rsidRDefault="007B40E2" w:rsidP="009D5906">
            <w:pPr>
              <w:jc w:val="center"/>
              <w:rPr>
                <w:rFonts w:ascii="Aptos" w:hAnsi="Aptos"/>
                <w:szCs w:val="22"/>
              </w:rPr>
            </w:pPr>
            <w:r w:rsidRPr="000A14BD">
              <w:rPr>
                <w:rFonts w:ascii="Aptos" w:hAnsi="Aptos"/>
                <w:szCs w:val="22"/>
              </w:rPr>
              <w:t>Apertura</w:t>
            </w:r>
          </w:p>
        </w:tc>
        <w:tc>
          <w:tcPr>
            <w:tcW w:w="5103" w:type="dxa"/>
          </w:tcPr>
          <w:p w14:paraId="784FE1EF" w14:textId="77777777" w:rsidR="007B40E2" w:rsidRPr="000A14BD" w:rsidRDefault="007B40E2" w:rsidP="009D5906">
            <w:pPr>
              <w:pStyle w:val="NormalWeb"/>
              <w:spacing w:before="0" w:beforeAutospacing="0" w:after="0" w:afterAutospacing="0"/>
              <w:rPr>
                <w:rFonts w:ascii="Aptos" w:hAnsi="Aptos"/>
                <w:color w:val="000000"/>
                <w:sz w:val="22"/>
                <w:szCs w:val="22"/>
              </w:rPr>
            </w:pPr>
            <w:r w:rsidRPr="000A14BD">
              <w:rPr>
                <w:rFonts w:ascii="Aptos" w:hAnsi="Aptos"/>
                <w:color w:val="000000"/>
                <w:sz w:val="22"/>
                <w:szCs w:val="22"/>
              </w:rPr>
              <w:t>Rector de la UDELAR</w:t>
            </w:r>
          </w:p>
          <w:p w14:paraId="2B9B88B5" w14:textId="77777777" w:rsidR="007B40E2" w:rsidRPr="000A14BD" w:rsidRDefault="007B40E2" w:rsidP="009D5906">
            <w:pPr>
              <w:pStyle w:val="NormalWeb"/>
              <w:spacing w:before="0" w:beforeAutospacing="0" w:after="0" w:afterAutospacing="0"/>
              <w:rPr>
                <w:rFonts w:ascii="Aptos" w:hAnsi="Aptos"/>
                <w:sz w:val="22"/>
                <w:szCs w:val="22"/>
              </w:rPr>
            </w:pPr>
            <w:r w:rsidRPr="000A14BD">
              <w:rPr>
                <w:rFonts w:ascii="Aptos" w:hAnsi="Aptos"/>
                <w:color w:val="000000"/>
                <w:sz w:val="22"/>
                <w:szCs w:val="22"/>
              </w:rPr>
              <w:t>Decano FHCE Dr. Pablo Martinis</w:t>
            </w:r>
          </w:p>
          <w:p w14:paraId="08D85D67" w14:textId="77777777" w:rsidR="007B40E2" w:rsidRPr="000A14BD" w:rsidRDefault="007B40E2" w:rsidP="009D5906">
            <w:pPr>
              <w:pStyle w:val="NormalWeb"/>
              <w:spacing w:before="0" w:beforeAutospacing="0" w:after="0" w:afterAutospacing="0"/>
              <w:rPr>
                <w:rFonts w:ascii="Aptos" w:hAnsi="Aptos"/>
                <w:sz w:val="22"/>
                <w:szCs w:val="22"/>
              </w:rPr>
            </w:pPr>
            <w:r w:rsidRPr="000A14BD">
              <w:rPr>
                <w:rFonts w:ascii="Aptos" w:hAnsi="Aptos"/>
                <w:color w:val="000000"/>
                <w:sz w:val="22"/>
                <w:szCs w:val="22"/>
              </w:rPr>
              <w:t>Coordinadora CELEX Dra. Laura Masello</w:t>
            </w:r>
          </w:p>
        </w:tc>
        <w:tc>
          <w:tcPr>
            <w:tcW w:w="1785" w:type="dxa"/>
          </w:tcPr>
          <w:p w14:paraId="6F83DD21" w14:textId="77777777" w:rsidR="007B40E2" w:rsidRPr="000A14BD" w:rsidRDefault="007B40E2" w:rsidP="009D5906">
            <w:pPr>
              <w:jc w:val="center"/>
              <w:rPr>
                <w:rFonts w:ascii="Aptos" w:hAnsi="Aptos"/>
                <w:szCs w:val="22"/>
              </w:rPr>
            </w:pPr>
          </w:p>
          <w:p w14:paraId="30C73B57" w14:textId="77777777" w:rsidR="007B40E2" w:rsidRPr="000A14BD" w:rsidRDefault="007B40E2" w:rsidP="009D5906">
            <w:pPr>
              <w:jc w:val="center"/>
              <w:rPr>
                <w:rFonts w:ascii="Aptos" w:hAnsi="Aptos"/>
                <w:szCs w:val="22"/>
              </w:rPr>
            </w:pPr>
            <w:r w:rsidRPr="000A14BD">
              <w:rPr>
                <w:rFonts w:ascii="Aptos" w:hAnsi="Aptos"/>
                <w:szCs w:val="22"/>
              </w:rPr>
              <w:t xml:space="preserve">Mesa </w:t>
            </w:r>
          </w:p>
        </w:tc>
      </w:tr>
      <w:tr w:rsidR="007B40E2" w:rsidRPr="000A14BD" w14:paraId="1F4ECD3B" w14:textId="77777777" w:rsidTr="009D5906">
        <w:trPr>
          <w:trHeight w:val="818"/>
        </w:trPr>
        <w:tc>
          <w:tcPr>
            <w:tcW w:w="1496" w:type="dxa"/>
          </w:tcPr>
          <w:p w14:paraId="3413E700" w14:textId="77777777" w:rsidR="007B40E2" w:rsidRPr="000A14BD" w:rsidRDefault="007B40E2" w:rsidP="009D5906">
            <w:pPr>
              <w:ind w:left="-57" w:right="380"/>
              <w:jc w:val="right"/>
              <w:rPr>
                <w:rFonts w:ascii="Aptos" w:hAnsi="Aptos"/>
                <w:szCs w:val="22"/>
              </w:rPr>
            </w:pPr>
          </w:p>
          <w:p w14:paraId="7A91B5DA" w14:textId="77777777" w:rsidR="007B40E2" w:rsidRPr="000A14BD" w:rsidRDefault="007B40E2" w:rsidP="009D5906">
            <w:pPr>
              <w:ind w:left="-57" w:right="380"/>
              <w:jc w:val="right"/>
              <w:rPr>
                <w:rFonts w:ascii="Aptos" w:hAnsi="Aptos"/>
                <w:szCs w:val="22"/>
              </w:rPr>
            </w:pPr>
            <w:r w:rsidRPr="000A14BD">
              <w:rPr>
                <w:rFonts w:ascii="Aptos" w:hAnsi="Aptos"/>
                <w:szCs w:val="22"/>
              </w:rPr>
              <w:t>9.30- 10.30</w:t>
            </w:r>
          </w:p>
          <w:p w14:paraId="42FA57A5" w14:textId="77777777" w:rsidR="007B40E2" w:rsidRPr="000A14BD" w:rsidRDefault="007B40E2" w:rsidP="009D5906">
            <w:pPr>
              <w:ind w:left="-57" w:right="380"/>
              <w:jc w:val="center"/>
              <w:rPr>
                <w:rFonts w:ascii="Aptos" w:hAnsi="Aptos"/>
                <w:szCs w:val="22"/>
              </w:rPr>
            </w:pPr>
          </w:p>
        </w:tc>
        <w:tc>
          <w:tcPr>
            <w:tcW w:w="2410" w:type="dxa"/>
            <w:vMerge w:val="restart"/>
          </w:tcPr>
          <w:p w14:paraId="19011AB4" w14:textId="77777777" w:rsidR="007B40E2" w:rsidRPr="000A14BD" w:rsidRDefault="007B40E2" w:rsidP="009D5906">
            <w:pPr>
              <w:jc w:val="center"/>
              <w:rPr>
                <w:rFonts w:ascii="Aptos" w:hAnsi="Aptos"/>
                <w:color w:val="000000" w:themeColor="text1"/>
                <w:szCs w:val="22"/>
              </w:rPr>
            </w:pPr>
          </w:p>
          <w:p w14:paraId="5A6A22FC" w14:textId="77777777" w:rsidR="007B40E2" w:rsidRPr="000A14BD" w:rsidRDefault="007B40E2" w:rsidP="009D5906">
            <w:pPr>
              <w:jc w:val="center"/>
              <w:rPr>
                <w:rFonts w:ascii="Aptos" w:hAnsi="Aptos"/>
                <w:color w:val="000000" w:themeColor="text1"/>
                <w:szCs w:val="22"/>
              </w:rPr>
            </w:pPr>
          </w:p>
          <w:p w14:paraId="34CD1535" w14:textId="77777777" w:rsidR="007B40E2" w:rsidRPr="000A14BD" w:rsidRDefault="007B40E2" w:rsidP="009D5906">
            <w:pPr>
              <w:jc w:val="center"/>
              <w:rPr>
                <w:rFonts w:ascii="Aptos" w:hAnsi="Aptos"/>
                <w:color w:val="000000" w:themeColor="text1"/>
                <w:szCs w:val="22"/>
              </w:rPr>
            </w:pPr>
            <w:r w:rsidRPr="000A14BD">
              <w:rPr>
                <w:rFonts w:ascii="Aptos" w:hAnsi="Aptos"/>
                <w:color w:val="000000" w:themeColor="text1"/>
                <w:szCs w:val="22"/>
              </w:rPr>
              <w:t>Eje</w:t>
            </w:r>
          </w:p>
          <w:p w14:paraId="3AB36F2A" w14:textId="77777777" w:rsidR="007B40E2" w:rsidRPr="000A14BD" w:rsidRDefault="007B40E2" w:rsidP="009D5906">
            <w:pPr>
              <w:jc w:val="center"/>
              <w:rPr>
                <w:rFonts w:ascii="Aptos" w:hAnsi="Aptos"/>
                <w:i/>
                <w:iCs/>
                <w:szCs w:val="22"/>
              </w:rPr>
            </w:pPr>
            <w:r w:rsidRPr="000A14BD">
              <w:rPr>
                <w:rFonts w:ascii="Aptos" w:hAnsi="Aptos"/>
                <w:color w:val="000000" w:themeColor="text1"/>
                <w:szCs w:val="22"/>
              </w:rPr>
              <w:t>Ideologias monolingües y plurilingüismo en la producción científica</w:t>
            </w:r>
          </w:p>
        </w:tc>
        <w:tc>
          <w:tcPr>
            <w:tcW w:w="5103" w:type="dxa"/>
          </w:tcPr>
          <w:p w14:paraId="10BC8117" w14:textId="77777777" w:rsidR="007B40E2" w:rsidRPr="000A14BD" w:rsidRDefault="007B40E2" w:rsidP="009D5906">
            <w:pPr>
              <w:jc w:val="center"/>
              <w:rPr>
                <w:rFonts w:ascii="Aptos" w:eastAsia="Cardo" w:hAnsi="Aptos"/>
                <w:color w:val="000000" w:themeColor="text1"/>
                <w:szCs w:val="22"/>
              </w:rPr>
            </w:pPr>
            <w:r w:rsidRPr="000A14BD">
              <w:rPr>
                <w:rFonts w:ascii="Aptos" w:eastAsia="Cardo" w:hAnsi="Aptos"/>
                <w:color w:val="000000" w:themeColor="text1"/>
                <w:szCs w:val="22"/>
              </w:rPr>
              <w:t xml:space="preserve"> Dr. Enrique Hamel</w:t>
            </w:r>
          </w:p>
          <w:p w14:paraId="2AB1193D" w14:textId="77777777" w:rsidR="007B40E2" w:rsidRPr="000A14BD" w:rsidRDefault="007B40E2" w:rsidP="009D5906">
            <w:pPr>
              <w:jc w:val="center"/>
              <w:rPr>
                <w:rFonts w:ascii="Aptos" w:eastAsia="Cardo" w:hAnsi="Aptos"/>
                <w:color w:val="000000" w:themeColor="text1"/>
                <w:szCs w:val="22"/>
              </w:rPr>
            </w:pPr>
            <w:r w:rsidRPr="000A14BD">
              <w:rPr>
                <w:rFonts w:ascii="Aptos" w:eastAsia="Cardo" w:hAnsi="Aptos"/>
                <w:color w:val="000000" w:themeColor="text1"/>
                <w:szCs w:val="22"/>
              </w:rPr>
              <w:t>(UNAM, México)</w:t>
            </w:r>
          </w:p>
          <w:p w14:paraId="6721F061" w14:textId="77777777" w:rsidR="007B40E2" w:rsidRPr="000A14BD" w:rsidRDefault="007B40E2" w:rsidP="009D5906">
            <w:pPr>
              <w:jc w:val="center"/>
              <w:rPr>
                <w:rFonts w:ascii="Aptos" w:hAnsi="Aptos"/>
                <w:i/>
                <w:iCs/>
                <w:color w:val="000000" w:themeColor="text1"/>
                <w:szCs w:val="22"/>
              </w:rPr>
            </w:pPr>
            <w:r w:rsidRPr="000A14BD">
              <w:rPr>
                <w:rFonts w:ascii="Aptos" w:hAnsi="Aptos"/>
                <w:i/>
                <w:iCs/>
                <w:color w:val="000000" w:themeColor="text1"/>
                <w:szCs w:val="22"/>
                <w:shd w:val="clear" w:color="auto" w:fill="FFFFFF"/>
              </w:rPr>
              <w:t>“Las perspectivas de las políticas del lenguaje en las ciencias y la educación superior para América Latina en una era de desacoplamiento y nuevas alianzas internacionales”</w:t>
            </w:r>
          </w:p>
        </w:tc>
        <w:tc>
          <w:tcPr>
            <w:tcW w:w="1785" w:type="dxa"/>
          </w:tcPr>
          <w:p w14:paraId="1C0FB46C" w14:textId="77777777" w:rsidR="007B40E2" w:rsidRPr="000A14BD" w:rsidRDefault="007B40E2" w:rsidP="009D5906">
            <w:pPr>
              <w:jc w:val="center"/>
              <w:rPr>
                <w:rFonts w:ascii="Aptos" w:hAnsi="Aptos"/>
                <w:szCs w:val="22"/>
                <w:highlight w:val="yellow"/>
              </w:rPr>
            </w:pPr>
          </w:p>
          <w:p w14:paraId="21895E64" w14:textId="77777777" w:rsidR="007B40E2" w:rsidRPr="000A14BD" w:rsidRDefault="007B40E2" w:rsidP="009D5906">
            <w:pPr>
              <w:jc w:val="center"/>
              <w:rPr>
                <w:rFonts w:ascii="Aptos" w:hAnsi="Aptos"/>
                <w:szCs w:val="22"/>
                <w:highlight w:val="yellow"/>
              </w:rPr>
            </w:pPr>
          </w:p>
          <w:p w14:paraId="2DF6DCEC" w14:textId="77777777" w:rsidR="007B40E2" w:rsidRPr="000A14BD" w:rsidRDefault="007B40E2" w:rsidP="009D5906">
            <w:pPr>
              <w:jc w:val="center"/>
              <w:rPr>
                <w:rFonts w:ascii="Aptos" w:hAnsi="Aptos"/>
                <w:szCs w:val="22"/>
              </w:rPr>
            </w:pPr>
            <w:r w:rsidRPr="000A14BD">
              <w:rPr>
                <w:rFonts w:ascii="Aptos" w:hAnsi="Aptos"/>
                <w:szCs w:val="22"/>
              </w:rPr>
              <w:t>Conferencia</w:t>
            </w:r>
          </w:p>
          <w:p w14:paraId="72862538" w14:textId="77777777" w:rsidR="007B40E2" w:rsidRPr="000A14BD" w:rsidRDefault="007B40E2" w:rsidP="009D5906">
            <w:pPr>
              <w:jc w:val="center"/>
              <w:rPr>
                <w:rFonts w:ascii="Aptos" w:hAnsi="Aptos"/>
                <w:szCs w:val="22"/>
              </w:rPr>
            </w:pPr>
          </w:p>
        </w:tc>
      </w:tr>
      <w:tr w:rsidR="007B40E2" w:rsidRPr="000A14BD" w14:paraId="74F2A291" w14:textId="77777777" w:rsidTr="009D5906">
        <w:trPr>
          <w:trHeight w:val="1112"/>
        </w:trPr>
        <w:tc>
          <w:tcPr>
            <w:tcW w:w="1496" w:type="dxa"/>
          </w:tcPr>
          <w:p w14:paraId="2D241BE3" w14:textId="77777777" w:rsidR="007B40E2" w:rsidRPr="000A14BD" w:rsidRDefault="007B40E2" w:rsidP="009D5906">
            <w:pPr>
              <w:ind w:left="-57" w:right="380"/>
              <w:jc w:val="right"/>
              <w:rPr>
                <w:rFonts w:ascii="Aptos" w:hAnsi="Aptos"/>
                <w:szCs w:val="22"/>
              </w:rPr>
            </w:pPr>
          </w:p>
          <w:p w14:paraId="5D4EA9EE" w14:textId="77777777" w:rsidR="007B40E2" w:rsidRPr="000A14BD" w:rsidRDefault="007B40E2" w:rsidP="009D5906">
            <w:pPr>
              <w:ind w:left="-57" w:right="380"/>
              <w:jc w:val="right"/>
              <w:rPr>
                <w:rFonts w:ascii="Aptos" w:hAnsi="Aptos"/>
                <w:szCs w:val="22"/>
              </w:rPr>
            </w:pPr>
            <w:r w:rsidRPr="000A14BD">
              <w:rPr>
                <w:rFonts w:ascii="Aptos" w:hAnsi="Aptos"/>
                <w:szCs w:val="22"/>
              </w:rPr>
              <w:t>10.30-11.30</w:t>
            </w:r>
          </w:p>
        </w:tc>
        <w:tc>
          <w:tcPr>
            <w:tcW w:w="2410" w:type="dxa"/>
            <w:vMerge/>
          </w:tcPr>
          <w:p w14:paraId="2DDA00D4" w14:textId="77777777" w:rsidR="007B40E2" w:rsidRPr="000A14BD" w:rsidRDefault="007B40E2" w:rsidP="009D5906">
            <w:pPr>
              <w:jc w:val="center"/>
              <w:rPr>
                <w:rFonts w:ascii="Aptos" w:hAnsi="Aptos"/>
                <w:szCs w:val="22"/>
              </w:rPr>
            </w:pPr>
          </w:p>
        </w:tc>
        <w:tc>
          <w:tcPr>
            <w:tcW w:w="5103" w:type="dxa"/>
          </w:tcPr>
          <w:p w14:paraId="1F5E980A" w14:textId="77777777" w:rsidR="007B40E2" w:rsidRDefault="007B40E2" w:rsidP="009D5906">
            <w:pPr>
              <w:rPr>
                <w:rFonts w:ascii="Aptos" w:hAnsi="Aptos"/>
                <w:color w:val="000000" w:themeColor="text1"/>
                <w:szCs w:val="22"/>
              </w:rPr>
            </w:pPr>
          </w:p>
          <w:p w14:paraId="0AFB7501" w14:textId="77777777" w:rsidR="007B40E2" w:rsidRPr="000A14BD" w:rsidRDefault="007B40E2" w:rsidP="009D5906">
            <w:pPr>
              <w:rPr>
                <w:rFonts w:ascii="Aptos" w:hAnsi="Aptos"/>
                <w:color w:val="000000" w:themeColor="text1"/>
                <w:szCs w:val="22"/>
              </w:rPr>
            </w:pPr>
            <w:r w:rsidRPr="000A14BD">
              <w:rPr>
                <w:rFonts w:ascii="Aptos" w:hAnsi="Aptos"/>
                <w:color w:val="000000" w:themeColor="text1"/>
                <w:szCs w:val="22"/>
              </w:rPr>
              <w:t>Dra. Virginia Bertolotti, Prorrectora Investigación</w:t>
            </w:r>
          </w:p>
          <w:p w14:paraId="6BC451C5" w14:textId="77777777" w:rsidR="007B40E2" w:rsidRPr="000A14BD" w:rsidRDefault="007B40E2" w:rsidP="009D5906">
            <w:pPr>
              <w:rPr>
                <w:rFonts w:ascii="Aptos" w:eastAsia="Cardo" w:hAnsi="Aptos"/>
                <w:color w:val="000000" w:themeColor="text1"/>
                <w:szCs w:val="22"/>
              </w:rPr>
            </w:pPr>
            <w:r w:rsidRPr="000A14BD">
              <w:rPr>
                <w:rFonts w:ascii="Aptos" w:eastAsia="Cardo" w:hAnsi="Aptos"/>
                <w:color w:val="000000" w:themeColor="text1"/>
                <w:szCs w:val="22"/>
              </w:rPr>
              <w:t>Dr. Enrique Hamel, UNAM, México</w:t>
            </w:r>
          </w:p>
          <w:p w14:paraId="6581EB6C" w14:textId="77777777" w:rsidR="007B40E2" w:rsidRPr="000A14BD" w:rsidRDefault="007B40E2" w:rsidP="009D5906">
            <w:pPr>
              <w:jc w:val="both"/>
              <w:rPr>
                <w:rFonts w:ascii="Aptos" w:eastAsia="Cardo" w:hAnsi="Aptos"/>
                <w:color w:val="000000" w:themeColor="text1"/>
                <w:szCs w:val="22"/>
                <w:highlight w:val="yellow"/>
              </w:rPr>
            </w:pPr>
            <w:r w:rsidRPr="000A14BD">
              <w:rPr>
                <w:rFonts w:ascii="Aptos" w:eastAsia="Cardo" w:hAnsi="Aptos"/>
                <w:color w:val="000000" w:themeColor="text1"/>
                <w:szCs w:val="22"/>
              </w:rPr>
              <w:t xml:space="preserve">Dr. Pablo Speranza, Decano Facultad de Agronomía </w:t>
            </w:r>
          </w:p>
        </w:tc>
        <w:tc>
          <w:tcPr>
            <w:tcW w:w="1785" w:type="dxa"/>
          </w:tcPr>
          <w:p w14:paraId="44318DFD" w14:textId="77777777" w:rsidR="007B40E2" w:rsidRPr="000A14BD" w:rsidRDefault="007B40E2" w:rsidP="009D5906">
            <w:pPr>
              <w:rPr>
                <w:rFonts w:ascii="Aptos" w:eastAsia="Verdana" w:hAnsi="Aptos"/>
                <w:szCs w:val="22"/>
              </w:rPr>
            </w:pPr>
          </w:p>
          <w:p w14:paraId="3C20F123" w14:textId="77777777" w:rsidR="007B40E2" w:rsidRPr="000A14BD" w:rsidRDefault="007B40E2" w:rsidP="009D5906">
            <w:pPr>
              <w:jc w:val="center"/>
              <w:rPr>
                <w:rFonts w:ascii="Aptos" w:eastAsia="Verdana" w:hAnsi="Aptos"/>
                <w:szCs w:val="22"/>
              </w:rPr>
            </w:pPr>
            <w:r w:rsidRPr="000A14BD">
              <w:rPr>
                <w:rFonts w:ascii="Aptos" w:eastAsia="Verdana" w:hAnsi="Aptos"/>
                <w:szCs w:val="22"/>
              </w:rPr>
              <w:t>Conversatorio</w:t>
            </w:r>
          </w:p>
          <w:p w14:paraId="56CF9777" w14:textId="77777777" w:rsidR="007B40E2" w:rsidRPr="000A14BD" w:rsidRDefault="007B40E2" w:rsidP="009D5906">
            <w:pPr>
              <w:pBdr>
                <w:top w:val="nil"/>
                <w:left w:val="nil"/>
                <w:bottom w:val="nil"/>
                <w:right w:val="nil"/>
                <w:between w:val="nil"/>
              </w:pBdr>
              <w:rPr>
                <w:rFonts w:ascii="Aptos" w:hAnsi="Aptos"/>
                <w:szCs w:val="22"/>
                <w:highlight w:val="yellow"/>
              </w:rPr>
            </w:pPr>
          </w:p>
        </w:tc>
      </w:tr>
      <w:tr w:rsidR="007B40E2" w:rsidRPr="000A14BD" w14:paraId="761B5020" w14:textId="77777777" w:rsidTr="009D5906">
        <w:trPr>
          <w:trHeight w:val="179"/>
        </w:trPr>
        <w:tc>
          <w:tcPr>
            <w:tcW w:w="1496" w:type="dxa"/>
          </w:tcPr>
          <w:p w14:paraId="1B539BED" w14:textId="77777777" w:rsidR="007B40E2" w:rsidRPr="000A14BD" w:rsidRDefault="007B40E2" w:rsidP="009D5906">
            <w:pPr>
              <w:ind w:left="-57"/>
              <w:jc w:val="center"/>
              <w:rPr>
                <w:rFonts w:ascii="Aptos" w:eastAsia="Verdana" w:hAnsi="Aptos"/>
                <w:szCs w:val="22"/>
              </w:rPr>
            </w:pPr>
            <w:r w:rsidRPr="000A14BD">
              <w:rPr>
                <w:rFonts w:ascii="Aptos" w:eastAsia="Verdana" w:hAnsi="Aptos"/>
                <w:szCs w:val="22"/>
              </w:rPr>
              <w:t>11.30-12</w:t>
            </w:r>
          </w:p>
        </w:tc>
        <w:tc>
          <w:tcPr>
            <w:tcW w:w="9298" w:type="dxa"/>
            <w:gridSpan w:val="3"/>
          </w:tcPr>
          <w:p w14:paraId="71918153" w14:textId="77777777" w:rsidR="007B40E2" w:rsidRPr="000A14BD" w:rsidRDefault="007B40E2" w:rsidP="009D5906">
            <w:pPr>
              <w:ind w:left="-57"/>
              <w:jc w:val="center"/>
              <w:rPr>
                <w:rFonts w:ascii="Aptos" w:eastAsia="Verdana" w:hAnsi="Aptos"/>
                <w:szCs w:val="22"/>
              </w:rPr>
            </w:pPr>
            <w:r w:rsidRPr="000A14BD">
              <w:rPr>
                <w:rFonts w:ascii="Aptos" w:hAnsi="Aptos"/>
                <w:szCs w:val="22"/>
              </w:rPr>
              <w:t>Pausa café</w:t>
            </w:r>
          </w:p>
        </w:tc>
      </w:tr>
      <w:tr w:rsidR="007B40E2" w:rsidRPr="000A14BD" w14:paraId="62AF0EF8" w14:textId="77777777" w:rsidTr="009D5906">
        <w:trPr>
          <w:trHeight w:val="77"/>
        </w:trPr>
        <w:tc>
          <w:tcPr>
            <w:tcW w:w="1496" w:type="dxa"/>
          </w:tcPr>
          <w:p w14:paraId="10DDC8F3" w14:textId="77777777" w:rsidR="007B40E2" w:rsidRPr="000A14BD" w:rsidRDefault="007B40E2" w:rsidP="009D5906">
            <w:pPr>
              <w:ind w:left="-57" w:right="380"/>
              <w:jc w:val="right"/>
              <w:rPr>
                <w:rFonts w:ascii="Aptos" w:hAnsi="Aptos"/>
                <w:szCs w:val="22"/>
              </w:rPr>
            </w:pPr>
          </w:p>
          <w:p w14:paraId="2772C65B" w14:textId="77777777" w:rsidR="007B40E2" w:rsidRPr="000A14BD" w:rsidRDefault="007B40E2" w:rsidP="009D5906">
            <w:pPr>
              <w:ind w:left="-57" w:right="380"/>
              <w:jc w:val="right"/>
              <w:rPr>
                <w:rFonts w:ascii="Aptos" w:hAnsi="Aptos"/>
                <w:szCs w:val="22"/>
              </w:rPr>
            </w:pPr>
          </w:p>
          <w:p w14:paraId="79304DBF" w14:textId="77777777" w:rsidR="007B40E2" w:rsidRPr="000A14BD" w:rsidRDefault="007B40E2" w:rsidP="009D5906">
            <w:pPr>
              <w:ind w:left="-57" w:right="380"/>
              <w:jc w:val="right"/>
              <w:rPr>
                <w:rFonts w:ascii="Aptos" w:hAnsi="Aptos"/>
                <w:szCs w:val="22"/>
              </w:rPr>
            </w:pPr>
            <w:r w:rsidRPr="000A14BD">
              <w:rPr>
                <w:rFonts w:ascii="Aptos" w:hAnsi="Aptos"/>
                <w:szCs w:val="22"/>
              </w:rPr>
              <w:t>12-13</w:t>
            </w:r>
          </w:p>
        </w:tc>
        <w:tc>
          <w:tcPr>
            <w:tcW w:w="2410" w:type="dxa"/>
          </w:tcPr>
          <w:p w14:paraId="4D239D89" w14:textId="77777777" w:rsidR="007B40E2" w:rsidRPr="000A14BD" w:rsidRDefault="007B40E2" w:rsidP="009D5906">
            <w:pPr>
              <w:jc w:val="center"/>
              <w:rPr>
                <w:rFonts w:ascii="Aptos" w:hAnsi="Aptos"/>
                <w:szCs w:val="22"/>
              </w:rPr>
            </w:pPr>
            <w:r w:rsidRPr="000A14BD">
              <w:rPr>
                <w:rFonts w:ascii="Aptos" w:hAnsi="Aptos"/>
                <w:szCs w:val="22"/>
              </w:rPr>
              <w:t>Eje</w:t>
            </w:r>
          </w:p>
          <w:p w14:paraId="6A5F6211" w14:textId="77777777" w:rsidR="007B40E2" w:rsidRPr="000A14BD" w:rsidRDefault="007B40E2" w:rsidP="009D5906">
            <w:pPr>
              <w:jc w:val="center"/>
              <w:rPr>
                <w:rFonts w:ascii="Aptos" w:hAnsi="Aptos"/>
                <w:szCs w:val="22"/>
              </w:rPr>
            </w:pPr>
            <w:r w:rsidRPr="000A14BD">
              <w:rPr>
                <w:rFonts w:ascii="Aptos" w:hAnsi="Aptos"/>
                <w:bCs/>
                <w:szCs w:val="22"/>
              </w:rPr>
              <w:t>El lugar del uso y de la enseñanza de lenguas extranjeras en la Universidad</w:t>
            </w:r>
          </w:p>
        </w:tc>
        <w:tc>
          <w:tcPr>
            <w:tcW w:w="5103" w:type="dxa"/>
          </w:tcPr>
          <w:p w14:paraId="68420316" w14:textId="77777777" w:rsidR="007B40E2" w:rsidRPr="000A14BD" w:rsidRDefault="007B40E2" w:rsidP="009D5906">
            <w:pPr>
              <w:jc w:val="both"/>
              <w:rPr>
                <w:rFonts w:ascii="Aptos" w:eastAsia="Cardo" w:hAnsi="Aptos"/>
                <w:color w:val="000000" w:themeColor="text1"/>
                <w:szCs w:val="22"/>
              </w:rPr>
            </w:pPr>
            <w:r w:rsidRPr="000A14BD">
              <w:rPr>
                <w:rFonts w:ascii="Aptos" w:eastAsia="Cardo" w:hAnsi="Aptos"/>
                <w:color w:val="000000" w:themeColor="text1"/>
                <w:szCs w:val="22"/>
              </w:rPr>
              <w:t xml:space="preserve">Estado de situación en la Facultad de Humanidades y Ciencias de la Educación.- Mag. Gianela Turnes </w:t>
            </w:r>
          </w:p>
          <w:p w14:paraId="477D45D3" w14:textId="77777777" w:rsidR="007B40E2" w:rsidRPr="000A14BD" w:rsidRDefault="007B40E2" w:rsidP="009D5906">
            <w:pPr>
              <w:jc w:val="both"/>
              <w:rPr>
                <w:rFonts w:ascii="Aptos" w:eastAsia="Cardo" w:hAnsi="Aptos"/>
                <w:color w:val="000000" w:themeColor="text1"/>
                <w:szCs w:val="22"/>
              </w:rPr>
            </w:pPr>
          </w:p>
          <w:p w14:paraId="2BEC7988" w14:textId="77777777" w:rsidR="007B40E2" w:rsidRPr="000A14BD" w:rsidRDefault="007B40E2" w:rsidP="009D5906">
            <w:pPr>
              <w:jc w:val="both"/>
              <w:rPr>
                <w:rFonts w:ascii="Aptos" w:eastAsia="Cardo" w:hAnsi="Aptos"/>
                <w:color w:val="000000" w:themeColor="text1"/>
                <w:szCs w:val="22"/>
              </w:rPr>
            </w:pPr>
            <w:r w:rsidRPr="000A14BD">
              <w:rPr>
                <w:rFonts w:ascii="Aptos" w:eastAsia="Cardo" w:hAnsi="Aptos"/>
                <w:color w:val="000000" w:themeColor="text1"/>
                <w:szCs w:val="22"/>
              </w:rPr>
              <w:t>Estado de situación en la Facultad de Ciencias.- Mag. Lucía Garofalo (Química) y Lic. Enzo Cavalli (Ciencias Biológicas)</w:t>
            </w:r>
          </w:p>
        </w:tc>
        <w:tc>
          <w:tcPr>
            <w:tcW w:w="1785" w:type="dxa"/>
          </w:tcPr>
          <w:p w14:paraId="29FF33FE" w14:textId="77777777" w:rsidR="007B40E2" w:rsidRPr="000A14BD" w:rsidRDefault="007B40E2" w:rsidP="009D5906">
            <w:pPr>
              <w:jc w:val="center"/>
              <w:rPr>
                <w:rFonts w:ascii="Aptos" w:hAnsi="Aptos"/>
                <w:szCs w:val="22"/>
              </w:rPr>
            </w:pPr>
          </w:p>
          <w:p w14:paraId="3E7A6C18" w14:textId="77777777" w:rsidR="007B40E2" w:rsidRPr="000A14BD" w:rsidRDefault="007B40E2" w:rsidP="009D5906">
            <w:pPr>
              <w:jc w:val="center"/>
              <w:rPr>
                <w:rFonts w:ascii="Aptos" w:hAnsi="Aptos"/>
                <w:szCs w:val="22"/>
              </w:rPr>
            </w:pPr>
            <w:r w:rsidRPr="000A14BD">
              <w:rPr>
                <w:rFonts w:ascii="Aptos" w:hAnsi="Aptos"/>
                <w:szCs w:val="22"/>
              </w:rPr>
              <w:t>Panel</w:t>
            </w:r>
          </w:p>
          <w:p w14:paraId="79919FDE" w14:textId="77777777" w:rsidR="007B40E2" w:rsidRPr="000A14BD" w:rsidRDefault="007B40E2" w:rsidP="009D5906">
            <w:pPr>
              <w:jc w:val="center"/>
              <w:rPr>
                <w:rFonts w:ascii="Aptos" w:hAnsi="Aptos"/>
                <w:szCs w:val="22"/>
              </w:rPr>
            </w:pPr>
          </w:p>
        </w:tc>
      </w:tr>
      <w:tr w:rsidR="007B40E2" w:rsidRPr="000A14BD" w14:paraId="48474A0D" w14:textId="77777777" w:rsidTr="009D5906">
        <w:trPr>
          <w:trHeight w:val="77"/>
        </w:trPr>
        <w:tc>
          <w:tcPr>
            <w:tcW w:w="1496" w:type="dxa"/>
          </w:tcPr>
          <w:p w14:paraId="70DE1BBA" w14:textId="77777777" w:rsidR="007B40E2" w:rsidRPr="000A14BD" w:rsidRDefault="007B40E2" w:rsidP="009D5906">
            <w:pPr>
              <w:ind w:left="-57" w:right="380"/>
              <w:jc w:val="right"/>
              <w:rPr>
                <w:rFonts w:ascii="Aptos" w:hAnsi="Aptos"/>
                <w:szCs w:val="22"/>
              </w:rPr>
            </w:pPr>
            <w:r w:rsidRPr="000A14BD">
              <w:rPr>
                <w:rFonts w:ascii="Aptos" w:hAnsi="Aptos"/>
                <w:szCs w:val="22"/>
              </w:rPr>
              <w:t xml:space="preserve"> 13-14.30</w:t>
            </w:r>
          </w:p>
        </w:tc>
        <w:tc>
          <w:tcPr>
            <w:tcW w:w="9298" w:type="dxa"/>
            <w:gridSpan w:val="3"/>
          </w:tcPr>
          <w:p w14:paraId="13DAB465" w14:textId="77777777" w:rsidR="007B40E2" w:rsidRPr="000A14BD" w:rsidRDefault="007B40E2" w:rsidP="009D5906">
            <w:pPr>
              <w:jc w:val="center"/>
              <w:rPr>
                <w:rFonts w:ascii="Aptos" w:hAnsi="Aptos"/>
                <w:color w:val="000000" w:themeColor="text1"/>
                <w:szCs w:val="22"/>
              </w:rPr>
            </w:pPr>
            <w:r w:rsidRPr="000A14BD">
              <w:rPr>
                <w:rFonts w:ascii="Aptos" w:hAnsi="Aptos"/>
                <w:color w:val="000000" w:themeColor="text1"/>
                <w:szCs w:val="22"/>
              </w:rPr>
              <w:t>Pausa almuerzo</w:t>
            </w:r>
          </w:p>
        </w:tc>
      </w:tr>
      <w:tr w:rsidR="007B40E2" w:rsidRPr="000A14BD" w14:paraId="34FE806C" w14:textId="77777777" w:rsidTr="009D5906">
        <w:trPr>
          <w:trHeight w:val="77"/>
        </w:trPr>
        <w:tc>
          <w:tcPr>
            <w:tcW w:w="1496" w:type="dxa"/>
          </w:tcPr>
          <w:p w14:paraId="71F0B9E0" w14:textId="77777777" w:rsidR="007B40E2" w:rsidRPr="000A14BD" w:rsidRDefault="007B40E2" w:rsidP="009D5906">
            <w:pPr>
              <w:ind w:left="-57" w:right="380"/>
              <w:jc w:val="right"/>
              <w:rPr>
                <w:rFonts w:ascii="Aptos" w:hAnsi="Aptos"/>
                <w:szCs w:val="22"/>
              </w:rPr>
            </w:pPr>
          </w:p>
          <w:p w14:paraId="3B17A875" w14:textId="77777777" w:rsidR="007B40E2" w:rsidRPr="000A14BD" w:rsidRDefault="007B40E2" w:rsidP="009D5906">
            <w:pPr>
              <w:ind w:left="-57" w:right="380"/>
              <w:jc w:val="right"/>
              <w:rPr>
                <w:rFonts w:ascii="Aptos" w:hAnsi="Aptos"/>
                <w:szCs w:val="22"/>
              </w:rPr>
            </w:pPr>
            <w:r w:rsidRPr="000A14BD">
              <w:rPr>
                <w:rFonts w:ascii="Aptos" w:hAnsi="Aptos"/>
                <w:szCs w:val="22"/>
              </w:rPr>
              <w:t>14.30-15.30</w:t>
            </w:r>
          </w:p>
          <w:p w14:paraId="15A66181" w14:textId="77777777" w:rsidR="007B40E2" w:rsidRPr="000A14BD" w:rsidRDefault="007B40E2" w:rsidP="009D5906">
            <w:pPr>
              <w:ind w:left="-57" w:right="380"/>
              <w:jc w:val="right"/>
              <w:rPr>
                <w:rFonts w:ascii="Aptos" w:hAnsi="Aptos"/>
                <w:szCs w:val="22"/>
              </w:rPr>
            </w:pPr>
          </w:p>
        </w:tc>
        <w:tc>
          <w:tcPr>
            <w:tcW w:w="2410" w:type="dxa"/>
          </w:tcPr>
          <w:p w14:paraId="2AF752E7" w14:textId="77777777" w:rsidR="007B40E2" w:rsidRPr="000A14BD" w:rsidRDefault="007B40E2" w:rsidP="009D5906">
            <w:pPr>
              <w:jc w:val="center"/>
              <w:rPr>
                <w:rFonts w:ascii="Aptos" w:hAnsi="Aptos"/>
                <w:szCs w:val="22"/>
              </w:rPr>
            </w:pPr>
            <w:r w:rsidRPr="000A14BD">
              <w:rPr>
                <w:rFonts w:ascii="Aptos" w:hAnsi="Aptos"/>
                <w:szCs w:val="22"/>
              </w:rPr>
              <w:t>Eje</w:t>
            </w:r>
          </w:p>
          <w:p w14:paraId="6D3434DE" w14:textId="77777777" w:rsidR="007B40E2" w:rsidRPr="000A14BD" w:rsidRDefault="007B40E2" w:rsidP="009D5906">
            <w:pPr>
              <w:jc w:val="center"/>
              <w:rPr>
                <w:rFonts w:ascii="Aptos" w:hAnsi="Aptos"/>
                <w:szCs w:val="22"/>
              </w:rPr>
            </w:pPr>
            <w:r w:rsidRPr="000A14BD">
              <w:rPr>
                <w:rFonts w:ascii="Aptos" w:hAnsi="Aptos"/>
                <w:bCs/>
                <w:szCs w:val="22"/>
              </w:rPr>
              <w:t>El lugar del uso y de la enseñanza de lenguas extranjeras en la Universidad</w:t>
            </w:r>
          </w:p>
        </w:tc>
        <w:tc>
          <w:tcPr>
            <w:tcW w:w="5103" w:type="dxa"/>
          </w:tcPr>
          <w:p w14:paraId="06DD1765" w14:textId="77777777" w:rsidR="007B40E2" w:rsidRPr="000A14BD" w:rsidRDefault="007B40E2" w:rsidP="009D5906">
            <w:pPr>
              <w:jc w:val="both"/>
              <w:rPr>
                <w:rFonts w:ascii="Aptos" w:eastAsia="Aptos" w:hAnsi="Aptos" w:cs="Aptos"/>
                <w:color w:val="000000"/>
                <w:szCs w:val="22"/>
              </w:rPr>
            </w:pPr>
            <w:r w:rsidRPr="000A14BD">
              <w:rPr>
                <w:rFonts w:ascii="Aptos" w:eastAsia="Cardo" w:hAnsi="Aptos"/>
                <w:color w:val="000000" w:themeColor="text1"/>
                <w:szCs w:val="22"/>
              </w:rPr>
              <w:t xml:space="preserve">Estado de situación en la la Facultad de Ciencias sociales.– </w:t>
            </w:r>
            <w:r w:rsidRPr="000A14BD">
              <w:rPr>
                <w:rFonts w:ascii="Aptos" w:eastAsia="Aptos" w:hAnsi="Aptos" w:cs="Aptos"/>
                <w:color w:val="000000"/>
                <w:szCs w:val="22"/>
              </w:rPr>
              <w:t>Manuel García (Decanato-FCS)</w:t>
            </w:r>
          </w:p>
          <w:p w14:paraId="6AD74326" w14:textId="77777777" w:rsidR="007B40E2" w:rsidRPr="000A14BD" w:rsidRDefault="007B40E2" w:rsidP="009D5906">
            <w:pPr>
              <w:jc w:val="both"/>
              <w:rPr>
                <w:rFonts w:ascii="Aptos" w:eastAsia="Cardo" w:hAnsi="Aptos"/>
                <w:color w:val="000000" w:themeColor="text1"/>
                <w:szCs w:val="22"/>
              </w:rPr>
            </w:pPr>
          </w:p>
          <w:p w14:paraId="5F37F141" w14:textId="77777777" w:rsidR="007B40E2" w:rsidRPr="000A14BD" w:rsidRDefault="007B40E2" w:rsidP="009D5906">
            <w:pPr>
              <w:jc w:val="both"/>
              <w:rPr>
                <w:rFonts w:ascii="Aptos" w:eastAsia="Cardo" w:hAnsi="Aptos"/>
                <w:color w:val="000000" w:themeColor="text1"/>
                <w:szCs w:val="22"/>
              </w:rPr>
            </w:pPr>
            <w:r w:rsidRPr="000A14BD">
              <w:rPr>
                <w:rFonts w:ascii="Aptos" w:eastAsia="Cardo" w:hAnsi="Aptos"/>
                <w:color w:val="000000" w:themeColor="text1"/>
                <w:szCs w:val="22"/>
              </w:rPr>
              <w:t>Estado de situación en la Facultad de Derecho</w:t>
            </w:r>
            <w:r>
              <w:rPr>
                <w:rFonts w:ascii="Aptos" w:eastAsia="Cardo" w:hAnsi="Aptos"/>
                <w:color w:val="000000" w:themeColor="text1"/>
                <w:szCs w:val="22"/>
              </w:rPr>
              <w:t xml:space="preserve">.- </w:t>
            </w:r>
            <w:r w:rsidRPr="000A14BD">
              <w:rPr>
                <w:rFonts w:ascii="Aptos" w:eastAsia="Aptos" w:hAnsi="Aptos" w:cs="Aptos"/>
                <w:color w:val="000000"/>
                <w:szCs w:val="22"/>
              </w:rPr>
              <w:t>Marcela Vigna (Unidad de Apoyo Pedagógico</w:t>
            </w:r>
            <w:r>
              <w:rPr>
                <w:rFonts w:ascii="Aptos" w:eastAsia="Aptos" w:hAnsi="Aptos" w:cs="Aptos"/>
                <w:color w:val="000000"/>
                <w:szCs w:val="22"/>
              </w:rPr>
              <w:t>)</w:t>
            </w:r>
          </w:p>
        </w:tc>
        <w:tc>
          <w:tcPr>
            <w:tcW w:w="1785" w:type="dxa"/>
          </w:tcPr>
          <w:p w14:paraId="002F2C8C" w14:textId="77777777" w:rsidR="007B40E2" w:rsidRPr="000A14BD" w:rsidRDefault="007B40E2" w:rsidP="009D5906">
            <w:pPr>
              <w:jc w:val="center"/>
              <w:rPr>
                <w:rFonts w:ascii="Aptos" w:hAnsi="Aptos"/>
                <w:szCs w:val="22"/>
              </w:rPr>
            </w:pPr>
          </w:p>
          <w:p w14:paraId="2CCCB9D9" w14:textId="77777777" w:rsidR="007B40E2" w:rsidRDefault="007B40E2" w:rsidP="009D5906">
            <w:pPr>
              <w:jc w:val="center"/>
              <w:rPr>
                <w:rFonts w:ascii="Aptos" w:hAnsi="Aptos"/>
                <w:szCs w:val="22"/>
              </w:rPr>
            </w:pPr>
          </w:p>
          <w:p w14:paraId="45027C25" w14:textId="77777777" w:rsidR="007B40E2" w:rsidRPr="000A14BD" w:rsidRDefault="007B40E2" w:rsidP="009D5906">
            <w:pPr>
              <w:jc w:val="center"/>
              <w:rPr>
                <w:rFonts w:ascii="Aptos" w:hAnsi="Aptos"/>
                <w:szCs w:val="22"/>
              </w:rPr>
            </w:pPr>
            <w:r w:rsidRPr="000A14BD">
              <w:rPr>
                <w:rFonts w:ascii="Aptos" w:hAnsi="Aptos"/>
                <w:szCs w:val="22"/>
              </w:rPr>
              <w:t>Panel</w:t>
            </w:r>
          </w:p>
          <w:p w14:paraId="0B617628" w14:textId="77777777" w:rsidR="007B40E2" w:rsidRPr="000A14BD" w:rsidRDefault="007B40E2" w:rsidP="009D5906">
            <w:pPr>
              <w:jc w:val="center"/>
              <w:rPr>
                <w:rFonts w:ascii="Aptos" w:hAnsi="Aptos"/>
                <w:szCs w:val="22"/>
              </w:rPr>
            </w:pPr>
          </w:p>
        </w:tc>
      </w:tr>
      <w:tr w:rsidR="007B40E2" w:rsidRPr="000A14BD" w14:paraId="7353D2F4" w14:textId="77777777" w:rsidTr="009D5906">
        <w:trPr>
          <w:trHeight w:val="77"/>
        </w:trPr>
        <w:tc>
          <w:tcPr>
            <w:tcW w:w="1496" w:type="dxa"/>
          </w:tcPr>
          <w:p w14:paraId="2291894D" w14:textId="77777777" w:rsidR="007B40E2" w:rsidRPr="000A14BD" w:rsidRDefault="007B40E2" w:rsidP="009D5906">
            <w:pPr>
              <w:ind w:left="-57" w:right="380"/>
              <w:jc w:val="right"/>
              <w:rPr>
                <w:rFonts w:ascii="Aptos" w:hAnsi="Aptos"/>
                <w:szCs w:val="22"/>
              </w:rPr>
            </w:pPr>
          </w:p>
          <w:p w14:paraId="444D0F30" w14:textId="77777777" w:rsidR="007B40E2" w:rsidRPr="000A14BD" w:rsidRDefault="007B40E2" w:rsidP="009D5906">
            <w:pPr>
              <w:ind w:left="-57" w:right="380"/>
              <w:jc w:val="right"/>
              <w:rPr>
                <w:rFonts w:ascii="Aptos" w:hAnsi="Aptos"/>
                <w:szCs w:val="22"/>
              </w:rPr>
            </w:pPr>
            <w:r w:rsidRPr="000A14BD">
              <w:rPr>
                <w:rFonts w:ascii="Aptos" w:hAnsi="Aptos"/>
                <w:szCs w:val="22"/>
              </w:rPr>
              <w:t>15.30-</w:t>
            </w:r>
          </w:p>
          <w:p w14:paraId="5B4C7176" w14:textId="77777777" w:rsidR="007B40E2" w:rsidRPr="000A14BD" w:rsidRDefault="007B40E2" w:rsidP="009D5906">
            <w:pPr>
              <w:ind w:left="-57" w:right="380"/>
              <w:jc w:val="right"/>
              <w:rPr>
                <w:rFonts w:ascii="Aptos" w:hAnsi="Aptos"/>
                <w:szCs w:val="22"/>
              </w:rPr>
            </w:pPr>
            <w:r w:rsidRPr="000A14BD">
              <w:rPr>
                <w:rFonts w:ascii="Aptos" w:hAnsi="Aptos"/>
                <w:szCs w:val="22"/>
              </w:rPr>
              <w:t>16.30</w:t>
            </w:r>
          </w:p>
        </w:tc>
        <w:tc>
          <w:tcPr>
            <w:tcW w:w="2410" w:type="dxa"/>
          </w:tcPr>
          <w:p w14:paraId="1EA9B195" w14:textId="77777777" w:rsidR="007B40E2" w:rsidRPr="000A14BD" w:rsidRDefault="007B40E2" w:rsidP="009D5906">
            <w:pPr>
              <w:jc w:val="center"/>
              <w:rPr>
                <w:rFonts w:ascii="Aptos" w:hAnsi="Aptos"/>
                <w:color w:val="000000" w:themeColor="text1"/>
                <w:szCs w:val="22"/>
              </w:rPr>
            </w:pPr>
            <w:r w:rsidRPr="000A14BD">
              <w:rPr>
                <w:rFonts w:ascii="Aptos" w:hAnsi="Aptos"/>
                <w:color w:val="000000" w:themeColor="text1"/>
                <w:szCs w:val="22"/>
              </w:rPr>
              <w:t xml:space="preserve">Eje </w:t>
            </w:r>
          </w:p>
          <w:p w14:paraId="6F0E6250" w14:textId="77777777" w:rsidR="007B40E2" w:rsidRPr="000A14BD" w:rsidRDefault="007B40E2" w:rsidP="009D5906">
            <w:pPr>
              <w:jc w:val="center"/>
              <w:rPr>
                <w:rFonts w:ascii="Aptos" w:hAnsi="Aptos"/>
                <w:szCs w:val="22"/>
              </w:rPr>
            </w:pPr>
            <w:r w:rsidRPr="000A14BD">
              <w:rPr>
                <w:rFonts w:ascii="Aptos" w:hAnsi="Aptos"/>
                <w:color w:val="000000" w:themeColor="text1"/>
                <w:szCs w:val="22"/>
              </w:rPr>
              <w:t>Ideologias monolingües y plurilingüismo en la producción científica</w:t>
            </w:r>
          </w:p>
        </w:tc>
        <w:tc>
          <w:tcPr>
            <w:tcW w:w="5103" w:type="dxa"/>
          </w:tcPr>
          <w:p w14:paraId="15DE9851" w14:textId="77777777" w:rsidR="007B40E2" w:rsidRPr="000A14BD" w:rsidRDefault="007B40E2" w:rsidP="009D5906">
            <w:pPr>
              <w:pStyle w:val="NormalWeb"/>
              <w:spacing w:before="0" w:beforeAutospacing="0" w:after="0" w:afterAutospacing="0"/>
              <w:jc w:val="center"/>
              <w:rPr>
                <w:rFonts w:ascii="Aptos" w:hAnsi="Aptos"/>
                <w:color w:val="000000" w:themeColor="text1"/>
                <w:sz w:val="22"/>
                <w:szCs w:val="22"/>
              </w:rPr>
            </w:pPr>
            <w:r w:rsidRPr="000A14BD">
              <w:rPr>
                <w:rFonts w:ascii="Aptos" w:hAnsi="Aptos"/>
                <w:color w:val="000000" w:themeColor="text1"/>
                <w:sz w:val="22"/>
                <w:szCs w:val="22"/>
              </w:rPr>
              <w:t xml:space="preserve">Mesa temática </w:t>
            </w:r>
          </w:p>
          <w:p w14:paraId="17861BA4" w14:textId="77777777" w:rsidR="007B40E2" w:rsidRPr="000A14BD" w:rsidRDefault="007B40E2" w:rsidP="008E166E">
            <w:pPr>
              <w:pStyle w:val="NormalWeb"/>
              <w:spacing w:before="0" w:beforeAutospacing="0" w:after="0" w:afterAutospacing="0"/>
              <w:jc w:val="both"/>
              <w:rPr>
                <w:rFonts w:ascii="Aptos" w:hAnsi="Aptos"/>
                <w:color w:val="000000" w:themeColor="text1"/>
                <w:sz w:val="22"/>
                <w:szCs w:val="22"/>
              </w:rPr>
            </w:pPr>
            <w:r w:rsidRPr="000A14BD">
              <w:rPr>
                <w:rFonts w:ascii="Aptos" w:hAnsi="Aptos"/>
                <w:color w:val="000000" w:themeColor="text1"/>
                <w:sz w:val="22"/>
                <w:szCs w:val="22"/>
              </w:rPr>
              <w:t>“Ideologías lingüísticas y enseñanza de lenguas en Uruguay: perspectiva histórica”</w:t>
            </w:r>
          </w:p>
          <w:p w14:paraId="0EDF2F9C" w14:textId="77777777" w:rsidR="007B40E2" w:rsidRPr="000A14BD" w:rsidRDefault="007B40E2" w:rsidP="008E166E">
            <w:pPr>
              <w:pStyle w:val="NormalWeb"/>
              <w:spacing w:before="0" w:beforeAutospacing="0" w:after="0" w:afterAutospacing="0"/>
              <w:jc w:val="both"/>
              <w:rPr>
                <w:rFonts w:ascii="Aptos" w:hAnsi="Aptos"/>
                <w:color w:val="000000" w:themeColor="text1"/>
                <w:sz w:val="22"/>
                <w:szCs w:val="22"/>
              </w:rPr>
            </w:pPr>
            <w:r w:rsidRPr="000A14BD">
              <w:rPr>
                <w:rFonts w:ascii="Aptos" w:hAnsi="Aptos"/>
                <w:color w:val="000000" w:themeColor="text1"/>
                <w:sz w:val="22"/>
                <w:szCs w:val="22"/>
              </w:rPr>
              <w:t xml:space="preserve">Coordinadora </w:t>
            </w:r>
          </w:p>
          <w:p w14:paraId="23321CA9" w14:textId="77777777" w:rsidR="007B40E2" w:rsidRPr="000A14BD" w:rsidRDefault="007B40E2" w:rsidP="008E166E">
            <w:pPr>
              <w:jc w:val="both"/>
              <w:rPr>
                <w:rFonts w:ascii="Aptos" w:eastAsia="Cardo" w:hAnsi="Aptos"/>
                <w:color w:val="000000" w:themeColor="text1"/>
                <w:szCs w:val="22"/>
              </w:rPr>
            </w:pPr>
            <w:r w:rsidRPr="000A14BD">
              <w:rPr>
                <w:rFonts w:ascii="Aptos" w:hAnsi="Aptos"/>
                <w:color w:val="000000" w:themeColor="text1"/>
                <w:szCs w:val="22"/>
              </w:rPr>
              <w:t>Dra. Mariela Oroño (UDELAR)</w:t>
            </w:r>
          </w:p>
        </w:tc>
        <w:tc>
          <w:tcPr>
            <w:tcW w:w="1785" w:type="dxa"/>
          </w:tcPr>
          <w:p w14:paraId="54824095" w14:textId="77777777" w:rsidR="007B40E2" w:rsidRPr="000A14BD" w:rsidRDefault="007B40E2" w:rsidP="009D5906">
            <w:pPr>
              <w:jc w:val="center"/>
              <w:rPr>
                <w:rFonts w:ascii="Aptos" w:hAnsi="Aptos"/>
                <w:szCs w:val="22"/>
              </w:rPr>
            </w:pPr>
          </w:p>
          <w:p w14:paraId="23F46F05" w14:textId="77777777" w:rsidR="007B40E2" w:rsidRPr="000A14BD" w:rsidRDefault="007B40E2" w:rsidP="009D5906">
            <w:pPr>
              <w:jc w:val="center"/>
              <w:rPr>
                <w:rFonts w:ascii="Aptos" w:hAnsi="Aptos"/>
                <w:szCs w:val="22"/>
              </w:rPr>
            </w:pPr>
            <w:r w:rsidRPr="000A14BD">
              <w:rPr>
                <w:rFonts w:ascii="Aptos" w:hAnsi="Aptos"/>
                <w:szCs w:val="22"/>
              </w:rPr>
              <w:t>Mesa de ponencias</w:t>
            </w:r>
          </w:p>
        </w:tc>
      </w:tr>
      <w:tr w:rsidR="007B40E2" w:rsidRPr="000A14BD" w14:paraId="2AEF8548" w14:textId="77777777" w:rsidTr="009D5906">
        <w:trPr>
          <w:trHeight w:val="77"/>
        </w:trPr>
        <w:tc>
          <w:tcPr>
            <w:tcW w:w="1496" w:type="dxa"/>
          </w:tcPr>
          <w:p w14:paraId="71D0C70F" w14:textId="77777777" w:rsidR="007B40E2" w:rsidRPr="000A14BD" w:rsidRDefault="007B40E2" w:rsidP="009D5906">
            <w:pPr>
              <w:jc w:val="center"/>
              <w:rPr>
                <w:rFonts w:ascii="Aptos" w:hAnsi="Aptos"/>
                <w:szCs w:val="22"/>
              </w:rPr>
            </w:pPr>
            <w:r w:rsidRPr="000A14BD">
              <w:rPr>
                <w:rFonts w:ascii="Aptos" w:hAnsi="Aptos"/>
                <w:szCs w:val="22"/>
              </w:rPr>
              <w:t>16.30-17</w:t>
            </w:r>
          </w:p>
        </w:tc>
        <w:tc>
          <w:tcPr>
            <w:tcW w:w="9298" w:type="dxa"/>
            <w:gridSpan w:val="3"/>
          </w:tcPr>
          <w:p w14:paraId="7171845B" w14:textId="77777777" w:rsidR="007B40E2" w:rsidRPr="000A14BD" w:rsidRDefault="007B40E2" w:rsidP="009D5906">
            <w:pPr>
              <w:jc w:val="center"/>
              <w:rPr>
                <w:rFonts w:ascii="Aptos" w:hAnsi="Aptos"/>
                <w:color w:val="000000" w:themeColor="text1"/>
                <w:szCs w:val="22"/>
              </w:rPr>
            </w:pPr>
            <w:r w:rsidRPr="000A14BD">
              <w:rPr>
                <w:rFonts w:ascii="Aptos" w:hAnsi="Aptos"/>
                <w:color w:val="000000" w:themeColor="text1"/>
                <w:szCs w:val="22"/>
              </w:rPr>
              <w:t>Pausa café</w:t>
            </w:r>
          </w:p>
        </w:tc>
      </w:tr>
      <w:tr w:rsidR="007B40E2" w:rsidRPr="000A14BD" w14:paraId="380B1282" w14:textId="77777777" w:rsidTr="009D5906">
        <w:trPr>
          <w:trHeight w:val="841"/>
        </w:trPr>
        <w:tc>
          <w:tcPr>
            <w:tcW w:w="1496" w:type="dxa"/>
          </w:tcPr>
          <w:p w14:paraId="41D8D620" w14:textId="77777777" w:rsidR="007B40E2" w:rsidRPr="000A14BD" w:rsidRDefault="007B40E2" w:rsidP="009D5906">
            <w:pPr>
              <w:ind w:left="-57" w:right="380"/>
              <w:jc w:val="right"/>
              <w:rPr>
                <w:rFonts w:ascii="Aptos" w:hAnsi="Aptos"/>
                <w:szCs w:val="22"/>
              </w:rPr>
            </w:pPr>
          </w:p>
          <w:p w14:paraId="369B6197" w14:textId="77777777" w:rsidR="007B40E2" w:rsidRPr="000A14BD" w:rsidRDefault="007B40E2" w:rsidP="009D5906">
            <w:pPr>
              <w:ind w:left="-57" w:right="380"/>
              <w:jc w:val="right"/>
              <w:rPr>
                <w:rFonts w:ascii="Aptos" w:hAnsi="Aptos"/>
                <w:szCs w:val="22"/>
              </w:rPr>
            </w:pPr>
            <w:r w:rsidRPr="000A14BD">
              <w:rPr>
                <w:rFonts w:ascii="Aptos" w:hAnsi="Aptos"/>
                <w:szCs w:val="22"/>
              </w:rPr>
              <w:t>17-18</w:t>
            </w:r>
          </w:p>
        </w:tc>
        <w:tc>
          <w:tcPr>
            <w:tcW w:w="2410" w:type="dxa"/>
            <w:vMerge w:val="restart"/>
          </w:tcPr>
          <w:p w14:paraId="01FBC124" w14:textId="77777777" w:rsidR="007B40E2" w:rsidRPr="000A14BD" w:rsidRDefault="007B40E2" w:rsidP="009D5906">
            <w:pPr>
              <w:jc w:val="center"/>
              <w:rPr>
                <w:rFonts w:ascii="Aptos" w:hAnsi="Aptos"/>
                <w:szCs w:val="22"/>
              </w:rPr>
            </w:pPr>
          </w:p>
          <w:p w14:paraId="322D290B" w14:textId="77777777" w:rsidR="007B40E2" w:rsidRPr="000A14BD" w:rsidRDefault="007B40E2" w:rsidP="009D5906">
            <w:pPr>
              <w:jc w:val="center"/>
              <w:rPr>
                <w:rFonts w:ascii="Aptos" w:hAnsi="Aptos"/>
                <w:szCs w:val="22"/>
              </w:rPr>
            </w:pPr>
            <w:r w:rsidRPr="000A14BD">
              <w:rPr>
                <w:rFonts w:ascii="Aptos" w:hAnsi="Aptos"/>
                <w:szCs w:val="22"/>
              </w:rPr>
              <w:t>Eje</w:t>
            </w:r>
          </w:p>
          <w:p w14:paraId="098C4FDC" w14:textId="77777777" w:rsidR="007B40E2" w:rsidRPr="000A14BD" w:rsidRDefault="007B40E2" w:rsidP="009D5906">
            <w:pPr>
              <w:jc w:val="center"/>
              <w:rPr>
                <w:rFonts w:ascii="Aptos" w:eastAsia="Verdana" w:hAnsi="Aptos"/>
                <w:szCs w:val="22"/>
              </w:rPr>
            </w:pPr>
            <w:r w:rsidRPr="000A14BD">
              <w:rPr>
                <w:rFonts w:ascii="Aptos" w:hAnsi="Aptos"/>
                <w:szCs w:val="22"/>
              </w:rPr>
              <w:t>Fundamentos de la enseñanza de lenguas extranjeras en la Universidad para la construcción de conocimiento</w:t>
            </w:r>
          </w:p>
        </w:tc>
        <w:tc>
          <w:tcPr>
            <w:tcW w:w="5103" w:type="dxa"/>
          </w:tcPr>
          <w:p w14:paraId="66E072A0" w14:textId="77777777" w:rsidR="007B40E2" w:rsidRPr="000A14BD" w:rsidRDefault="007B40E2" w:rsidP="009D5906">
            <w:pPr>
              <w:jc w:val="center"/>
              <w:rPr>
                <w:rFonts w:ascii="Aptos" w:eastAsia="Cardo" w:hAnsi="Aptos"/>
                <w:color w:val="000000" w:themeColor="text1"/>
                <w:szCs w:val="22"/>
              </w:rPr>
            </w:pPr>
            <w:r w:rsidRPr="000A14BD">
              <w:rPr>
                <w:rFonts w:ascii="Aptos" w:eastAsia="Cardo" w:hAnsi="Aptos"/>
                <w:color w:val="000000" w:themeColor="text1"/>
                <w:szCs w:val="22"/>
              </w:rPr>
              <w:t xml:space="preserve">Dra. Elvira Arnoux </w:t>
            </w:r>
          </w:p>
          <w:p w14:paraId="4B9A5DCF" w14:textId="77777777" w:rsidR="007B40E2" w:rsidRPr="000A14BD" w:rsidRDefault="007B40E2" w:rsidP="009D5906">
            <w:pPr>
              <w:jc w:val="center"/>
              <w:rPr>
                <w:rFonts w:ascii="Aptos" w:hAnsi="Aptos"/>
                <w:color w:val="000000" w:themeColor="text1"/>
                <w:szCs w:val="22"/>
              </w:rPr>
            </w:pPr>
            <w:r w:rsidRPr="000A14BD">
              <w:rPr>
                <w:rFonts w:ascii="Aptos" w:eastAsia="Cardo" w:hAnsi="Aptos"/>
                <w:color w:val="000000" w:themeColor="text1"/>
                <w:szCs w:val="22"/>
              </w:rPr>
              <w:t>(UBA, Argentina)</w:t>
            </w:r>
            <w:r w:rsidRPr="000A14BD">
              <w:rPr>
                <w:rFonts w:ascii="Aptos" w:hAnsi="Aptos"/>
                <w:color w:val="000000" w:themeColor="text1"/>
                <w:szCs w:val="22"/>
              </w:rPr>
              <w:t xml:space="preserve"> </w:t>
            </w:r>
          </w:p>
          <w:p w14:paraId="7C0DA76F" w14:textId="77777777" w:rsidR="007B40E2" w:rsidRPr="000A14BD" w:rsidRDefault="007B40E2" w:rsidP="009D5906">
            <w:pPr>
              <w:jc w:val="center"/>
              <w:rPr>
                <w:rFonts w:ascii="Aptos" w:hAnsi="Aptos" w:cs="Calibri"/>
                <w:i/>
                <w:iCs/>
                <w:color w:val="000000" w:themeColor="text1"/>
                <w:szCs w:val="22"/>
                <w:shd w:val="clear" w:color="auto" w:fill="FFFFFF"/>
              </w:rPr>
            </w:pPr>
            <w:r w:rsidRPr="000A14BD">
              <w:rPr>
                <w:rFonts w:ascii="Aptos" w:hAnsi="Aptos"/>
                <w:i/>
                <w:iCs/>
                <w:color w:val="000000" w:themeColor="text1"/>
                <w:szCs w:val="22"/>
                <w:shd w:val="clear" w:color="auto" w:fill="FFFFFF"/>
              </w:rPr>
              <w:t>"</w:t>
            </w:r>
            <w:r w:rsidRPr="000A14BD">
              <w:rPr>
                <w:rFonts w:ascii="Aptos" w:hAnsi="Aptos" w:cs="Calibri"/>
                <w:i/>
                <w:iCs/>
                <w:color w:val="000000" w:themeColor="text1"/>
                <w:szCs w:val="22"/>
                <w:shd w:val="clear" w:color="auto" w:fill="FFFFFF"/>
              </w:rPr>
              <w:t>Nuevas relaciones de poder y avances tecnológicos: incidencias en la enseñanza de lenguas destinada a las prácticas académicas"</w:t>
            </w:r>
          </w:p>
          <w:p w14:paraId="32DD5A57" w14:textId="77777777" w:rsidR="007B40E2" w:rsidRPr="000A14BD" w:rsidRDefault="007B40E2" w:rsidP="009D5906">
            <w:pPr>
              <w:jc w:val="center"/>
              <w:rPr>
                <w:rFonts w:ascii="Aptos" w:eastAsia="Cardo" w:hAnsi="Aptos"/>
                <w:color w:val="000000" w:themeColor="text1"/>
                <w:szCs w:val="22"/>
              </w:rPr>
            </w:pPr>
          </w:p>
        </w:tc>
        <w:tc>
          <w:tcPr>
            <w:tcW w:w="1785" w:type="dxa"/>
          </w:tcPr>
          <w:p w14:paraId="70DF8FBF" w14:textId="77777777" w:rsidR="007B40E2" w:rsidRDefault="007B40E2" w:rsidP="009D5906">
            <w:pPr>
              <w:jc w:val="center"/>
              <w:rPr>
                <w:rFonts w:ascii="Aptos" w:hAnsi="Aptos"/>
                <w:szCs w:val="22"/>
              </w:rPr>
            </w:pPr>
          </w:p>
          <w:p w14:paraId="4B9A91EA" w14:textId="77777777" w:rsidR="007B40E2" w:rsidRDefault="007B40E2" w:rsidP="009D5906">
            <w:pPr>
              <w:jc w:val="center"/>
              <w:rPr>
                <w:rFonts w:ascii="Aptos" w:hAnsi="Aptos"/>
                <w:szCs w:val="22"/>
              </w:rPr>
            </w:pPr>
          </w:p>
          <w:p w14:paraId="03DC9DD8" w14:textId="77777777" w:rsidR="007B40E2" w:rsidRPr="000A14BD" w:rsidRDefault="007B40E2" w:rsidP="009D5906">
            <w:pPr>
              <w:jc w:val="center"/>
              <w:rPr>
                <w:rFonts w:ascii="Aptos" w:hAnsi="Aptos"/>
                <w:szCs w:val="22"/>
              </w:rPr>
            </w:pPr>
            <w:r w:rsidRPr="000A14BD">
              <w:rPr>
                <w:rFonts w:ascii="Aptos" w:hAnsi="Aptos"/>
                <w:szCs w:val="22"/>
              </w:rPr>
              <w:t>Conferencia</w:t>
            </w:r>
          </w:p>
          <w:p w14:paraId="41A02728" w14:textId="77777777" w:rsidR="007B40E2" w:rsidRPr="000A14BD" w:rsidRDefault="007B40E2" w:rsidP="009D5906">
            <w:pPr>
              <w:jc w:val="center"/>
              <w:rPr>
                <w:rFonts w:ascii="Aptos" w:eastAsia="Verdana" w:hAnsi="Aptos"/>
                <w:szCs w:val="22"/>
              </w:rPr>
            </w:pPr>
          </w:p>
        </w:tc>
      </w:tr>
      <w:tr w:rsidR="007B40E2" w:rsidRPr="000A14BD" w14:paraId="2549F4EA" w14:textId="77777777" w:rsidTr="009D5906">
        <w:trPr>
          <w:trHeight w:val="950"/>
        </w:trPr>
        <w:tc>
          <w:tcPr>
            <w:tcW w:w="1496" w:type="dxa"/>
          </w:tcPr>
          <w:p w14:paraId="1BD1CB10" w14:textId="77777777" w:rsidR="007B40E2" w:rsidRPr="000A14BD" w:rsidRDefault="007B40E2" w:rsidP="009D5906">
            <w:pPr>
              <w:ind w:left="-57" w:right="380"/>
              <w:jc w:val="right"/>
              <w:rPr>
                <w:rFonts w:ascii="Aptos" w:hAnsi="Aptos"/>
                <w:szCs w:val="22"/>
              </w:rPr>
            </w:pPr>
          </w:p>
          <w:p w14:paraId="5A67E360" w14:textId="77777777" w:rsidR="007B40E2" w:rsidRPr="000A14BD" w:rsidRDefault="007B40E2" w:rsidP="009D5906">
            <w:pPr>
              <w:ind w:left="-57" w:right="380"/>
              <w:jc w:val="right"/>
              <w:rPr>
                <w:rFonts w:ascii="Aptos" w:hAnsi="Aptos"/>
                <w:szCs w:val="22"/>
              </w:rPr>
            </w:pPr>
            <w:r w:rsidRPr="000A14BD">
              <w:rPr>
                <w:rFonts w:ascii="Aptos" w:hAnsi="Aptos"/>
                <w:szCs w:val="22"/>
              </w:rPr>
              <w:t xml:space="preserve">  18-19</w:t>
            </w:r>
          </w:p>
        </w:tc>
        <w:tc>
          <w:tcPr>
            <w:tcW w:w="2410" w:type="dxa"/>
            <w:vMerge/>
          </w:tcPr>
          <w:p w14:paraId="5E8ACD6A" w14:textId="77777777" w:rsidR="007B40E2" w:rsidRPr="000A14BD" w:rsidRDefault="007B40E2" w:rsidP="009D5906">
            <w:pPr>
              <w:jc w:val="center"/>
              <w:rPr>
                <w:rFonts w:ascii="Aptos" w:hAnsi="Aptos"/>
                <w:szCs w:val="22"/>
              </w:rPr>
            </w:pPr>
          </w:p>
        </w:tc>
        <w:tc>
          <w:tcPr>
            <w:tcW w:w="5103" w:type="dxa"/>
          </w:tcPr>
          <w:p w14:paraId="0DF738CC" w14:textId="77777777" w:rsidR="007B40E2" w:rsidRPr="000A14BD" w:rsidRDefault="007B40E2" w:rsidP="009D5906">
            <w:pPr>
              <w:rPr>
                <w:rFonts w:ascii="Aptos" w:hAnsi="Aptos"/>
                <w:color w:val="000000" w:themeColor="text1"/>
                <w:szCs w:val="22"/>
              </w:rPr>
            </w:pPr>
            <w:r w:rsidRPr="000A14BD">
              <w:rPr>
                <w:rFonts w:ascii="Aptos" w:hAnsi="Aptos"/>
                <w:color w:val="000000" w:themeColor="text1"/>
                <w:szCs w:val="22"/>
              </w:rPr>
              <w:t>Dra. Elvira Arnoux, UBA, Argentina</w:t>
            </w:r>
          </w:p>
          <w:p w14:paraId="604AA30E" w14:textId="77777777" w:rsidR="007B40E2" w:rsidRPr="000A14BD" w:rsidRDefault="007B40E2" w:rsidP="009D5906">
            <w:pPr>
              <w:rPr>
                <w:rFonts w:ascii="Aptos" w:hAnsi="Aptos"/>
                <w:color w:val="000000" w:themeColor="text1"/>
                <w:szCs w:val="22"/>
              </w:rPr>
            </w:pPr>
            <w:r w:rsidRPr="000A14BD">
              <w:rPr>
                <w:rFonts w:ascii="Aptos" w:hAnsi="Aptos"/>
                <w:color w:val="000000" w:themeColor="text1"/>
                <w:szCs w:val="22"/>
              </w:rPr>
              <w:t>Dra. Estela Castillo, Prorrectora Enseñanza</w:t>
            </w:r>
          </w:p>
          <w:p w14:paraId="2A5E2BBA" w14:textId="77777777" w:rsidR="007B40E2" w:rsidRPr="000A14BD" w:rsidRDefault="007B40E2" w:rsidP="009D5906">
            <w:pPr>
              <w:jc w:val="both"/>
              <w:rPr>
                <w:rFonts w:ascii="Aptos" w:hAnsi="Aptos"/>
                <w:color w:val="000000" w:themeColor="text1"/>
                <w:szCs w:val="22"/>
              </w:rPr>
            </w:pPr>
            <w:r w:rsidRPr="000A14BD">
              <w:rPr>
                <w:rFonts w:ascii="Aptos" w:hAnsi="Aptos"/>
                <w:color w:val="000000" w:themeColor="text1"/>
                <w:szCs w:val="22"/>
                <w:lang w:val="es-MX"/>
              </w:rPr>
              <w:t xml:space="preserve">Dr. Juan José Valle Lisboa, Facultad de Psicología </w:t>
            </w:r>
          </w:p>
        </w:tc>
        <w:tc>
          <w:tcPr>
            <w:tcW w:w="1785" w:type="dxa"/>
          </w:tcPr>
          <w:p w14:paraId="79C037AA" w14:textId="77777777" w:rsidR="007B40E2" w:rsidRDefault="007B40E2" w:rsidP="009D5906">
            <w:pPr>
              <w:jc w:val="center"/>
              <w:rPr>
                <w:rFonts w:ascii="Aptos" w:eastAsia="Verdana" w:hAnsi="Aptos"/>
                <w:szCs w:val="22"/>
              </w:rPr>
            </w:pPr>
          </w:p>
          <w:p w14:paraId="5E245E55" w14:textId="77777777" w:rsidR="007B40E2" w:rsidRPr="000A14BD" w:rsidRDefault="007B40E2" w:rsidP="009D5906">
            <w:pPr>
              <w:jc w:val="center"/>
              <w:rPr>
                <w:rFonts w:ascii="Aptos" w:eastAsia="Verdana" w:hAnsi="Aptos"/>
                <w:szCs w:val="22"/>
              </w:rPr>
            </w:pPr>
            <w:r w:rsidRPr="000A14BD">
              <w:rPr>
                <w:rFonts w:ascii="Aptos" w:eastAsia="Verdana" w:hAnsi="Aptos"/>
                <w:szCs w:val="22"/>
              </w:rPr>
              <w:t>Conversatorio</w:t>
            </w:r>
          </w:p>
          <w:p w14:paraId="3443BA2C" w14:textId="77777777" w:rsidR="007B40E2" w:rsidRPr="000A14BD" w:rsidRDefault="007B40E2" w:rsidP="009D5906">
            <w:pPr>
              <w:jc w:val="center"/>
              <w:rPr>
                <w:rFonts w:ascii="Aptos" w:hAnsi="Aptos"/>
                <w:szCs w:val="22"/>
              </w:rPr>
            </w:pPr>
          </w:p>
        </w:tc>
      </w:tr>
    </w:tbl>
    <w:p w14:paraId="5E23E888" w14:textId="78AA328E" w:rsidR="007B40E2" w:rsidRDefault="007B40E2" w:rsidP="007B40E2">
      <w:pPr>
        <w:jc w:val="center"/>
        <w:rPr>
          <w:rFonts w:ascii="Aptos" w:hAnsi="Aptos"/>
          <w:b/>
          <w:szCs w:val="22"/>
        </w:rPr>
      </w:pPr>
    </w:p>
    <w:p w14:paraId="229C87F8" w14:textId="6DB78A9C" w:rsidR="007B40E2" w:rsidRPr="00F81F66" w:rsidRDefault="007B40E2" w:rsidP="007B40E2">
      <w:pPr>
        <w:jc w:val="center"/>
        <w:rPr>
          <w:rFonts w:ascii="Aptos" w:hAnsi="Aptos"/>
          <w:b/>
          <w:sz w:val="24"/>
        </w:rPr>
      </w:pPr>
      <w:r w:rsidRPr="00F81F66">
        <w:rPr>
          <w:rFonts w:ascii="Aptos" w:hAnsi="Aptos"/>
          <w:b/>
          <w:sz w:val="24"/>
        </w:rPr>
        <w:lastRenderedPageBreak/>
        <w:t>SÁBADO 2 DE AGOSTO</w:t>
      </w:r>
    </w:p>
    <w:p w14:paraId="6A18F169" w14:textId="77777777" w:rsidR="007B40E2" w:rsidRPr="000A14BD" w:rsidRDefault="007B40E2" w:rsidP="007B40E2">
      <w:pPr>
        <w:pBdr>
          <w:top w:val="nil"/>
          <w:left w:val="nil"/>
          <w:bottom w:val="nil"/>
          <w:right w:val="nil"/>
          <w:between w:val="nil"/>
        </w:pBdr>
        <w:ind w:firstLine="540"/>
        <w:jc w:val="center"/>
        <w:rPr>
          <w:rFonts w:ascii="Aptos" w:hAnsi="Aptos"/>
          <w:szCs w:val="22"/>
        </w:rPr>
      </w:pPr>
    </w:p>
    <w:tbl>
      <w:tblPr>
        <w:tblW w:w="1079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6"/>
        <w:gridCol w:w="2552"/>
        <w:gridCol w:w="4819"/>
        <w:gridCol w:w="1927"/>
      </w:tblGrid>
      <w:tr w:rsidR="007B40E2" w:rsidRPr="000A14BD" w14:paraId="65955334" w14:textId="77777777" w:rsidTr="009D5906">
        <w:tc>
          <w:tcPr>
            <w:tcW w:w="1496" w:type="dxa"/>
          </w:tcPr>
          <w:p w14:paraId="59F22B73" w14:textId="77777777" w:rsidR="007B40E2" w:rsidRPr="000A14BD" w:rsidRDefault="007B40E2" w:rsidP="009D5906">
            <w:pPr>
              <w:ind w:left="-900" w:right="380"/>
              <w:rPr>
                <w:rFonts w:ascii="Aptos" w:eastAsia="Verdana" w:hAnsi="Aptos" w:cs="Verdana"/>
                <w:szCs w:val="22"/>
              </w:rPr>
            </w:pPr>
          </w:p>
        </w:tc>
        <w:tc>
          <w:tcPr>
            <w:tcW w:w="2552" w:type="dxa"/>
          </w:tcPr>
          <w:p w14:paraId="3A79C09B" w14:textId="77777777" w:rsidR="007B40E2" w:rsidRPr="000A14BD" w:rsidRDefault="007B40E2" w:rsidP="009D5906">
            <w:pPr>
              <w:jc w:val="center"/>
              <w:rPr>
                <w:rFonts w:ascii="Aptos" w:eastAsia="Verdana" w:hAnsi="Aptos" w:cs="Verdana"/>
                <w:szCs w:val="22"/>
              </w:rPr>
            </w:pPr>
            <w:r w:rsidRPr="000A14BD">
              <w:rPr>
                <w:rFonts w:ascii="Aptos" w:hAnsi="Aptos"/>
                <w:b/>
                <w:szCs w:val="22"/>
              </w:rPr>
              <w:t>Ejes temáticos</w:t>
            </w:r>
          </w:p>
        </w:tc>
        <w:tc>
          <w:tcPr>
            <w:tcW w:w="4819" w:type="dxa"/>
          </w:tcPr>
          <w:p w14:paraId="6BDECE60" w14:textId="77777777" w:rsidR="007B40E2" w:rsidRPr="000A14BD" w:rsidRDefault="007B40E2" w:rsidP="009D5906">
            <w:pPr>
              <w:jc w:val="center"/>
              <w:rPr>
                <w:rFonts w:ascii="Aptos" w:eastAsia="Verdana" w:hAnsi="Aptos" w:cs="Verdana"/>
                <w:szCs w:val="22"/>
              </w:rPr>
            </w:pPr>
            <w:r w:rsidRPr="000A14BD">
              <w:rPr>
                <w:rFonts w:ascii="Aptos" w:hAnsi="Aptos"/>
                <w:szCs w:val="22"/>
              </w:rPr>
              <w:t>A</w:t>
            </w:r>
            <w:r w:rsidRPr="000A14BD">
              <w:rPr>
                <w:rFonts w:ascii="Aptos" w:hAnsi="Aptos"/>
                <w:b/>
                <w:szCs w:val="22"/>
              </w:rPr>
              <w:t>ctores o instituciones</w:t>
            </w:r>
          </w:p>
        </w:tc>
        <w:tc>
          <w:tcPr>
            <w:tcW w:w="1927" w:type="dxa"/>
          </w:tcPr>
          <w:p w14:paraId="5DA0316F" w14:textId="77777777" w:rsidR="007B40E2" w:rsidRPr="000A14BD" w:rsidRDefault="007B40E2" w:rsidP="009D5906">
            <w:pPr>
              <w:jc w:val="center"/>
              <w:rPr>
                <w:rFonts w:ascii="Aptos" w:eastAsia="Verdana" w:hAnsi="Aptos" w:cs="Verdana"/>
                <w:szCs w:val="22"/>
              </w:rPr>
            </w:pPr>
            <w:r w:rsidRPr="000A14BD">
              <w:rPr>
                <w:rFonts w:ascii="Aptos" w:hAnsi="Aptos"/>
                <w:b/>
                <w:szCs w:val="22"/>
              </w:rPr>
              <w:t>Modalidad</w:t>
            </w:r>
          </w:p>
        </w:tc>
      </w:tr>
      <w:tr w:rsidR="007B40E2" w:rsidRPr="000A14BD" w14:paraId="209824EF" w14:textId="77777777" w:rsidTr="009D5906">
        <w:trPr>
          <w:trHeight w:val="818"/>
        </w:trPr>
        <w:tc>
          <w:tcPr>
            <w:tcW w:w="1496" w:type="dxa"/>
          </w:tcPr>
          <w:p w14:paraId="2CA5D09A" w14:textId="77777777" w:rsidR="007B40E2" w:rsidRPr="000A14BD" w:rsidRDefault="007B40E2" w:rsidP="009D5906">
            <w:pPr>
              <w:ind w:left="-57" w:right="380"/>
              <w:jc w:val="right"/>
              <w:rPr>
                <w:rFonts w:ascii="Aptos" w:hAnsi="Aptos"/>
                <w:szCs w:val="22"/>
              </w:rPr>
            </w:pPr>
            <w:r w:rsidRPr="000A14BD">
              <w:rPr>
                <w:rFonts w:ascii="Aptos" w:hAnsi="Aptos"/>
                <w:szCs w:val="22"/>
              </w:rPr>
              <w:t xml:space="preserve">   </w:t>
            </w:r>
          </w:p>
          <w:p w14:paraId="70406E32" w14:textId="77777777" w:rsidR="007B40E2" w:rsidRPr="000A14BD" w:rsidRDefault="007B40E2" w:rsidP="009D5906">
            <w:pPr>
              <w:ind w:left="-57" w:right="380"/>
              <w:jc w:val="right"/>
              <w:rPr>
                <w:rFonts w:ascii="Aptos" w:hAnsi="Aptos"/>
                <w:szCs w:val="22"/>
              </w:rPr>
            </w:pPr>
          </w:p>
          <w:p w14:paraId="72D07497" w14:textId="77777777" w:rsidR="007B40E2" w:rsidRPr="000A14BD" w:rsidRDefault="007B40E2" w:rsidP="009D5906">
            <w:pPr>
              <w:ind w:left="-57" w:right="380"/>
              <w:jc w:val="right"/>
              <w:rPr>
                <w:rFonts w:ascii="Aptos" w:hAnsi="Aptos"/>
                <w:szCs w:val="22"/>
              </w:rPr>
            </w:pPr>
            <w:r w:rsidRPr="000A14BD">
              <w:rPr>
                <w:rFonts w:ascii="Aptos" w:hAnsi="Aptos"/>
                <w:szCs w:val="22"/>
              </w:rPr>
              <w:t xml:space="preserve"> 9-10</w:t>
            </w:r>
          </w:p>
        </w:tc>
        <w:tc>
          <w:tcPr>
            <w:tcW w:w="2552" w:type="dxa"/>
            <w:vMerge w:val="restart"/>
          </w:tcPr>
          <w:p w14:paraId="4215AB95" w14:textId="77777777" w:rsidR="007B40E2" w:rsidRPr="000A14BD" w:rsidRDefault="007B40E2" w:rsidP="009D5906">
            <w:pPr>
              <w:jc w:val="center"/>
              <w:rPr>
                <w:rFonts w:ascii="Aptos" w:hAnsi="Aptos"/>
                <w:bCs/>
                <w:szCs w:val="22"/>
              </w:rPr>
            </w:pPr>
          </w:p>
          <w:p w14:paraId="54644E2A" w14:textId="77777777" w:rsidR="007B40E2" w:rsidRPr="000A14BD" w:rsidRDefault="007B40E2" w:rsidP="009D5906">
            <w:pPr>
              <w:jc w:val="center"/>
              <w:rPr>
                <w:rFonts w:ascii="Aptos" w:hAnsi="Aptos"/>
                <w:bCs/>
                <w:szCs w:val="22"/>
              </w:rPr>
            </w:pPr>
            <w:r w:rsidRPr="000A14BD">
              <w:rPr>
                <w:rFonts w:ascii="Aptos" w:hAnsi="Aptos"/>
                <w:bCs/>
                <w:szCs w:val="22"/>
              </w:rPr>
              <w:t>Eje</w:t>
            </w:r>
          </w:p>
          <w:p w14:paraId="271795B3" w14:textId="77777777" w:rsidR="007B40E2" w:rsidRPr="000A14BD" w:rsidRDefault="007B40E2" w:rsidP="009D5906">
            <w:pPr>
              <w:jc w:val="center"/>
              <w:rPr>
                <w:rFonts w:ascii="Aptos" w:hAnsi="Aptos"/>
                <w:szCs w:val="22"/>
              </w:rPr>
            </w:pPr>
            <w:r w:rsidRPr="000A14BD">
              <w:rPr>
                <w:rFonts w:ascii="Aptos" w:hAnsi="Aptos"/>
                <w:bCs/>
                <w:szCs w:val="22"/>
              </w:rPr>
              <w:t>Las lenguas en la internacionalización universitaria desde una perspectiva latinoamericana</w:t>
            </w:r>
          </w:p>
        </w:tc>
        <w:tc>
          <w:tcPr>
            <w:tcW w:w="4819" w:type="dxa"/>
          </w:tcPr>
          <w:p w14:paraId="4ED6B1D8" w14:textId="1E46865A" w:rsidR="007B40E2" w:rsidRPr="000A14BD" w:rsidRDefault="007B40E2" w:rsidP="009D5906">
            <w:pPr>
              <w:jc w:val="center"/>
              <w:rPr>
                <w:rFonts w:ascii="Aptos" w:hAnsi="Aptos"/>
                <w:color w:val="000000" w:themeColor="text1"/>
                <w:szCs w:val="22"/>
                <w:lang w:val="es-MX"/>
              </w:rPr>
            </w:pPr>
            <w:r w:rsidRPr="000A14BD">
              <w:rPr>
                <w:rFonts w:ascii="Aptos" w:hAnsi="Aptos"/>
                <w:color w:val="000000" w:themeColor="text1"/>
                <w:szCs w:val="22"/>
                <w:lang w:val="es-MX"/>
              </w:rPr>
              <w:t>Dr. Gilvan Muller</w:t>
            </w:r>
            <w:r w:rsidR="00502B77">
              <w:rPr>
                <w:rFonts w:ascii="Aptos" w:hAnsi="Aptos"/>
                <w:color w:val="000000" w:themeColor="text1"/>
                <w:szCs w:val="22"/>
                <w:lang w:val="es-MX"/>
              </w:rPr>
              <w:t xml:space="preserve"> De Oliveira</w:t>
            </w:r>
          </w:p>
          <w:p w14:paraId="1D717FB1" w14:textId="77777777" w:rsidR="007B40E2" w:rsidRPr="000A14BD" w:rsidRDefault="007B40E2" w:rsidP="009D5906">
            <w:pPr>
              <w:jc w:val="center"/>
              <w:rPr>
                <w:rFonts w:ascii="Aptos" w:hAnsi="Aptos"/>
                <w:color w:val="000000" w:themeColor="text1"/>
                <w:szCs w:val="22"/>
                <w:lang w:val="es-MX"/>
              </w:rPr>
            </w:pPr>
            <w:r w:rsidRPr="000A14BD">
              <w:rPr>
                <w:rFonts w:ascii="Aptos" w:hAnsi="Aptos"/>
                <w:color w:val="000000" w:themeColor="text1"/>
                <w:szCs w:val="22"/>
                <w:lang w:val="es-MX"/>
              </w:rPr>
              <w:t xml:space="preserve"> (UFSC, Brasil)</w:t>
            </w:r>
          </w:p>
          <w:p w14:paraId="263C6313" w14:textId="77777777" w:rsidR="007B40E2" w:rsidRPr="000A14BD" w:rsidRDefault="007B40E2" w:rsidP="009D5906">
            <w:pPr>
              <w:pStyle w:val="NormalWeb"/>
              <w:spacing w:before="0" w:beforeAutospacing="0" w:after="0" w:afterAutospacing="0"/>
              <w:jc w:val="center"/>
              <w:rPr>
                <w:rFonts w:ascii="Aptos" w:eastAsia="Cardo" w:hAnsi="Aptos"/>
                <w:i/>
                <w:iCs/>
                <w:sz w:val="22"/>
                <w:szCs w:val="22"/>
                <w:lang w:val="es-MX"/>
              </w:rPr>
            </w:pPr>
            <w:r w:rsidRPr="000A14BD">
              <w:rPr>
                <w:rFonts w:ascii="Aptos" w:eastAsia="Cardo" w:hAnsi="Aptos"/>
                <w:i/>
                <w:iCs/>
                <w:sz w:val="22"/>
                <w:szCs w:val="22"/>
                <w:lang w:val="es-MX"/>
              </w:rPr>
              <w:t>“A investigação em línguas estrangeiras na universidade multilíngüe”</w:t>
            </w:r>
          </w:p>
          <w:p w14:paraId="75B18519" w14:textId="77777777" w:rsidR="007B40E2" w:rsidRPr="000A14BD" w:rsidRDefault="007B40E2" w:rsidP="009D5906">
            <w:pPr>
              <w:pStyle w:val="NormalWeb"/>
              <w:spacing w:before="0" w:beforeAutospacing="0" w:after="0" w:afterAutospacing="0"/>
              <w:jc w:val="center"/>
              <w:rPr>
                <w:rFonts w:ascii="Aptos" w:hAnsi="Aptos"/>
                <w:sz w:val="22"/>
                <w:szCs w:val="22"/>
              </w:rPr>
            </w:pPr>
          </w:p>
        </w:tc>
        <w:tc>
          <w:tcPr>
            <w:tcW w:w="1927" w:type="dxa"/>
          </w:tcPr>
          <w:p w14:paraId="364C0EF0" w14:textId="77777777" w:rsidR="007B40E2" w:rsidRPr="000A14BD" w:rsidRDefault="007B40E2" w:rsidP="009D5906">
            <w:pPr>
              <w:jc w:val="center"/>
              <w:rPr>
                <w:rFonts w:ascii="Aptos" w:hAnsi="Aptos"/>
                <w:szCs w:val="22"/>
              </w:rPr>
            </w:pPr>
          </w:p>
          <w:p w14:paraId="1EE5D499" w14:textId="77777777" w:rsidR="007B40E2" w:rsidRDefault="007B40E2" w:rsidP="009D5906">
            <w:pPr>
              <w:jc w:val="center"/>
              <w:rPr>
                <w:rFonts w:ascii="Aptos" w:hAnsi="Aptos"/>
                <w:szCs w:val="22"/>
              </w:rPr>
            </w:pPr>
          </w:p>
          <w:p w14:paraId="7219A907" w14:textId="77777777" w:rsidR="007B40E2" w:rsidRPr="000A14BD" w:rsidRDefault="007B40E2" w:rsidP="009D5906">
            <w:pPr>
              <w:jc w:val="center"/>
              <w:rPr>
                <w:rFonts w:ascii="Aptos" w:hAnsi="Aptos"/>
                <w:szCs w:val="22"/>
              </w:rPr>
            </w:pPr>
            <w:r w:rsidRPr="000A14BD">
              <w:rPr>
                <w:rFonts w:ascii="Aptos" w:hAnsi="Aptos"/>
                <w:szCs w:val="22"/>
              </w:rPr>
              <w:t>Conferencia</w:t>
            </w:r>
          </w:p>
          <w:p w14:paraId="5D765B44" w14:textId="77777777" w:rsidR="007B40E2" w:rsidRPr="000A14BD" w:rsidRDefault="007B40E2" w:rsidP="009D5906">
            <w:pPr>
              <w:jc w:val="center"/>
              <w:rPr>
                <w:rFonts w:ascii="Aptos" w:hAnsi="Aptos"/>
                <w:szCs w:val="22"/>
              </w:rPr>
            </w:pPr>
          </w:p>
        </w:tc>
      </w:tr>
      <w:tr w:rsidR="007B40E2" w:rsidRPr="000A14BD" w14:paraId="45FD2D68" w14:textId="77777777" w:rsidTr="009D5906">
        <w:trPr>
          <w:trHeight w:val="818"/>
        </w:trPr>
        <w:tc>
          <w:tcPr>
            <w:tcW w:w="1496" w:type="dxa"/>
          </w:tcPr>
          <w:p w14:paraId="07CDA784" w14:textId="77777777" w:rsidR="007B40E2" w:rsidRPr="000A14BD" w:rsidRDefault="007B40E2" w:rsidP="009D5906">
            <w:pPr>
              <w:ind w:left="-57" w:right="380"/>
              <w:jc w:val="right"/>
              <w:rPr>
                <w:rFonts w:ascii="Aptos" w:hAnsi="Aptos"/>
                <w:szCs w:val="22"/>
              </w:rPr>
            </w:pPr>
          </w:p>
          <w:p w14:paraId="77A01963" w14:textId="77777777" w:rsidR="007B40E2" w:rsidRPr="000A14BD" w:rsidRDefault="007B40E2" w:rsidP="009D5906">
            <w:pPr>
              <w:ind w:left="-57" w:right="380"/>
              <w:jc w:val="right"/>
              <w:rPr>
                <w:rFonts w:ascii="Aptos" w:hAnsi="Aptos"/>
                <w:szCs w:val="22"/>
              </w:rPr>
            </w:pPr>
            <w:r w:rsidRPr="000A14BD">
              <w:rPr>
                <w:rFonts w:ascii="Aptos" w:hAnsi="Aptos"/>
                <w:szCs w:val="22"/>
              </w:rPr>
              <w:t>10-11</w:t>
            </w:r>
          </w:p>
          <w:p w14:paraId="53FAF222" w14:textId="77777777" w:rsidR="007B40E2" w:rsidRPr="000A14BD" w:rsidRDefault="007B40E2" w:rsidP="009D5906">
            <w:pPr>
              <w:ind w:left="-57" w:right="380"/>
              <w:jc w:val="center"/>
              <w:rPr>
                <w:rFonts w:ascii="Aptos" w:hAnsi="Aptos"/>
                <w:szCs w:val="22"/>
              </w:rPr>
            </w:pPr>
          </w:p>
        </w:tc>
        <w:tc>
          <w:tcPr>
            <w:tcW w:w="2552" w:type="dxa"/>
            <w:vMerge/>
          </w:tcPr>
          <w:p w14:paraId="5D27F644" w14:textId="77777777" w:rsidR="007B40E2" w:rsidRPr="000A14BD" w:rsidRDefault="007B40E2" w:rsidP="009D5906">
            <w:pPr>
              <w:jc w:val="center"/>
              <w:rPr>
                <w:rFonts w:ascii="Aptos" w:hAnsi="Aptos"/>
                <w:szCs w:val="22"/>
              </w:rPr>
            </w:pPr>
          </w:p>
        </w:tc>
        <w:tc>
          <w:tcPr>
            <w:tcW w:w="4819" w:type="dxa"/>
          </w:tcPr>
          <w:p w14:paraId="611F6877" w14:textId="77777777" w:rsidR="007B40E2" w:rsidRPr="000A14BD" w:rsidRDefault="007B40E2" w:rsidP="009D5906">
            <w:pPr>
              <w:jc w:val="both"/>
              <w:rPr>
                <w:rFonts w:ascii="Aptos" w:hAnsi="Aptos"/>
                <w:color w:val="000000" w:themeColor="text1"/>
                <w:szCs w:val="22"/>
                <w:lang w:val="es-MX"/>
              </w:rPr>
            </w:pPr>
            <w:r w:rsidRPr="000A14BD">
              <w:rPr>
                <w:rFonts w:ascii="Aptos" w:hAnsi="Aptos"/>
                <w:color w:val="000000" w:themeColor="text1"/>
                <w:szCs w:val="22"/>
                <w:lang w:val="es-MX"/>
              </w:rPr>
              <w:t>Dra. Alejandra Carboni, ex Coordinadora de Posgrados</w:t>
            </w:r>
          </w:p>
          <w:p w14:paraId="0CF78E4D" w14:textId="5897E905" w:rsidR="007B40E2" w:rsidRPr="000A14BD" w:rsidRDefault="007B40E2" w:rsidP="009D5906">
            <w:pPr>
              <w:jc w:val="both"/>
              <w:rPr>
                <w:rFonts w:ascii="Aptos" w:hAnsi="Aptos"/>
                <w:color w:val="000000" w:themeColor="text1"/>
                <w:szCs w:val="22"/>
                <w:lang w:val="es-MX"/>
              </w:rPr>
            </w:pPr>
            <w:r w:rsidRPr="000A14BD">
              <w:rPr>
                <w:rFonts w:ascii="Aptos" w:hAnsi="Aptos"/>
                <w:color w:val="000000" w:themeColor="text1"/>
                <w:szCs w:val="22"/>
                <w:lang w:val="es-MX"/>
              </w:rPr>
              <w:t>Dr. Gilvan Muller</w:t>
            </w:r>
            <w:r w:rsidR="00502B77">
              <w:rPr>
                <w:rFonts w:ascii="Aptos" w:hAnsi="Aptos"/>
                <w:color w:val="000000" w:themeColor="text1"/>
                <w:szCs w:val="22"/>
                <w:lang w:val="es-MX"/>
              </w:rPr>
              <w:t xml:space="preserve"> De Oliveira</w:t>
            </w:r>
            <w:r w:rsidRPr="000A14BD">
              <w:rPr>
                <w:rFonts w:ascii="Aptos" w:hAnsi="Aptos"/>
                <w:color w:val="000000" w:themeColor="text1"/>
                <w:szCs w:val="22"/>
                <w:lang w:val="es-MX"/>
              </w:rPr>
              <w:t>, UFSC, Brasil</w:t>
            </w:r>
          </w:p>
          <w:p w14:paraId="101AD720" w14:textId="77777777" w:rsidR="007B40E2" w:rsidRPr="000A14BD" w:rsidRDefault="007B40E2" w:rsidP="009D5906">
            <w:pPr>
              <w:jc w:val="both"/>
              <w:rPr>
                <w:rFonts w:ascii="Aptos" w:hAnsi="Aptos"/>
                <w:color w:val="000000" w:themeColor="text1"/>
                <w:szCs w:val="22"/>
              </w:rPr>
            </w:pPr>
            <w:r w:rsidRPr="000A14BD">
              <w:rPr>
                <w:rFonts w:ascii="Aptos" w:hAnsi="Aptos"/>
                <w:color w:val="000000" w:themeColor="text1"/>
                <w:szCs w:val="22"/>
              </w:rPr>
              <w:t xml:space="preserve">Dr. Miguel Serna, Facultad de Ciencias </w:t>
            </w:r>
            <w:r>
              <w:rPr>
                <w:rFonts w:ascii="Aptos" w:hAnsi="Aptos"/>
                <w:color w:val="000000" w:themeColor="text1"/>
                <w:szCs w:val="22"/>
              </w:rPr>
              <w:t>S</w:t>
            </w:r>
            <w:r w:rsidRPr="000A14BD">
              <w:rPr>
                <w:rFonts w:ascii="Aptos" w:hAnsi="Aptos"/>
                <w:color w:val="000000" w:themeColor="text1"/>
                <w:szCs w:val="22"/>
              </w:rPr>
              <w:t>ociales</w:t>
            </w:r>
          </w:p>
        </w:tc>
        <w:tc>
          <w:tcPr>
            <w:tcW w:w="1927" w:type="dxa"/>
          </w:tcPr>
          <w:p w14:paraId="70BB8E1C" w14:textId="77777777" w:rsidR="007B40E2" w:rsidRDefault="007B40E2" w:rsidP="009D5906">
            <w:pPr>
              <w:pStyle w:val="NormalWeb"/>
              <w:spacing w:before="0" w:beforeAutospacing="0" w:after="0" w:afterAutospacing="0"/>
              <w:jc w:val="center"/>
              <w:rPr>
                <w:rFonts w:ascii="Aptos" w:hAnsi="Aptos"/>
                <w:sz w:val="22"/>
                <w:szCs w:val="22"/>
              </w:rPr>
            </w:pPr>
          </w:p>
          <w:p w14:paraId="6647BDCF" w14:textId="77777777" w:rsidR="007B40E2" w:rsidRPr="000A14BD" w:rsidRDefault="007B40E2" w:rsidP="009D5906">
            <w:pPr>
              <w:pStyle w:val="NormalWeb"/>
              <w:spacing w:before="0" w:beforeAutospacing="0" w:after="0" w:afterAutospacing="0"/>
              <w:jc w:val="center"/>
              <w:rPr>
                <w:rFonts w:ascii="Aptos" w:hAnsi="Aptos"/>
                <w:sz w:val="22"/>
                <w:szCs w:val="22"/>
              </w:rPr>
            </w:pPr>
            <w:r w:rsidRPr="000A14BD">
              <w:rPr>
                <w:rFonts w:ascii="Aptos" w:hAnsi="Aptos"/>
                <w:sz w:val="22"/>
                <w:szCs w:val="22"/>
              </w:rPr>
              <w:t>Conversatorio</w:t>
            </w:r>
          </w:p>
          <w:p w14:paraId="69498EEE" w14:textId="77777777" w:rsidR="007B40E2" w:rsidRPr="000A14BD" w:rsidRDefault="007B40E2" w:rsidP="009D5906">
            <w:pPr>
              <w:pStyle w:val="NormalWeb"/>
              <w:spacing w:before="0" w:beforeAutospacing="0" w:after="0" w:afterAutospacing="0"/>
              <w:jc w:val="center"/>
              <w:rPr>
                <w:rFonts w:ascii="Aptos" w:hAnsi="Aptos"/>
                <w:sz w:val="22"/>
                <w:szCs w:val="22"/>
              </w:rPr>
            </w:pPr>
          </w:p>
        </w:tc>
      </w:tr>
      <w:tr w:rsidR="007B40E2" w:rsidRPr="000A14BD" w14:paraId="0325CAD0" w14:textId="77777777" w:rsidTr="009D5906">
        <w:trPr>
          <w:trHeight w:val="395"/>
        </w:trPr>
        <w:tc>
          <w:tcPr>
            <w:tcW w:w="1496" w:type="dxa"/>
          </w:tcPr>
          <w:p w14:paraId="1CC3CCAB" w14:textId="77777777" w:rsidR="007B40E2" w:rsidRPr="000A14BD" w:rsidRDefault="007B40E2" w:rsidP="009D5906">
            <w:pPr>
              <w:ind w:left="-57" w:right="380"/>
              <w:jc w:val="right"/>
              <w:rPr>
                <w:rFonts w:ascii="Aptos" w:hAnsi="Aptos"/>
                <w:szCs w:val="22"/>
              </w:rPr>
            </w:pPr>
            <w:r w:rsidRPr="000A14BD">
              <w:rPr>
                <w:rFonts w:ascii="Aptos" w:hAnsi="Aptos"/>
                <w:szCs w:val="22"/>
              </w:rPr>
              <w:t xml:space="preserve">  11-11.15</w:t>
            </w:r>
          </w:p>
        </w:tc>
        <w:tc>
          <w:tcPr>
            <w:tcW w:w="9298" w:type="dxa"/>
            <w:gridSpan w:val="3"/>
          </w:tcPr>
          <w:p w14:paraId="1E8F8674" w14:textId="77777777" w:rsidR="007B40E2" w:rsidRPr="000A14BD" w:rsidRDefault="007B40E2" w:rsidP="009D5906">
            <w:pPr>
              <w:pStyle w:val="NormalWeb"/>
              <w:spacing w:before="0" w:beforeAutospacing="0" w:after="0" w:afterAutospacing="0"/>
              <w:jc w:val="center"/>
              <w:rPr>
                <w:rFonts w:ascii="Aptos" w:hAnsi="Aptos"/>
                <w:color w:val="000000" w:themeColor="text1"/>
                <w:sz w:val="22"/>
                <w:szCs w:val="22"/>
              </w:rPr>
            </w:pPr>
            <w:r w:rsidRPr="000A14BD">
              <w:rPr>
                <w:rFonts w:ascii="Aptos" w:hAnsi="Aptos"/>
                <w:color w:val="000000" w:themeColor="text1"/>
                <w:sz w:val="22"/>
                <w:szCs w:val="22"/>
              </w:rPr>
              <w:t>Pausa café</w:t>
            </w:r>
          </w:p>
        </w:tc>
      </w:tr>
      <w:tr w:rsidR="007B40E2" w:rsidRPr="000A14BD" w14:paraId="5FC96AA8" w14:textId="77777777" w:rsidTr="009D5906">
        <w:trPr>
          <w:trHeight w:val="1112"/>
        </w:trPr>
        <w:tc>
          <w:tcPr>
            <w:tcW w:w="1496" w:type="dxa"/>
          </w:tcPr>
          <w:p w14:paraId="5BE249A7" w14:textId="77777777" w:rsidR="007B40E2" w:rsidRPr="000A14BD" w:rsidRDefault="007B40E2" w:rsidP="009D5906">
            <w:pPr>
              <w:ind w:left="-57" w:right="380"/>
              <w:jc w:val="right"/>
              <w:rPr>
                <w:rFonts w:ascii="Aptos" w:hAnsi="Aptos"/>
                <w:szCs w:val="22"/>
              </w:rPr>
            </w:pPr>
          </w:p>
          <w:p w14:paraId="13307F70" w14:textId="77777777" w:rsidR="007B40E2" w:rsidRPr="000A14BD" w:rsidRDefault="007B40E2" w:rsidP="009D5906">
            <w:pPr>
              <w:ind w:left="-57" w:right="380"/>
              <w:jc w:val="right"/>
              <w:rPr>
                <w:rFonts w:ascii="Aptos" w:hAnsi="Aptos"/>
                <w:szCs w:val="22"/>
              </w:rPr>
            </w:pPr>
            <w:r w:rsidRPr="000A14BD">
              <w:rPr>
                <w:rFonts w:ascii="Aptos" w:hAnsi="Aptos"/>
                <w:szCs w:val="22"/>
              </w:rPr>
              <w:t>11.15-12.30</w:t>
            </w:r>
          </w:p>
        </w:tc>
        <w:tc>
          <w:tcPr>
            <w:tcW w:w="2552" w:type="dxa"/>
          </w:tcPr>
          <w:p w14:paraId="4695A828" w14:textId="77777777" w:rsidR="007B40E2" w:rsidRPr="000A14BD" w:rsidRDefault="007B40E2" w:rsidP="009D5906">
            <w:pPr>
              <w:jc w:val="center"/>
              <w:rPr>
                <w:rFonts w:ascii="Aptos" w:hAnsi="Aptos"/>
                <w:color w:val="000000" w:themeColor="text1"/>
                <w:szCs w:val="22"/>
              </w:rPr>
            </w:pPr>
            <w:r w:rsidRPr="000A14BD">
              <w:rPr>
                <w:rFonts w:ascii="Aptos" w:hAnsi="Aptos"/>
                <w:color w:val="000000" w:themeColor="text1"/>
                <w:szCs w:val="22"/>
              </w:rPr>
              <w:t xml:space="preserve">Eje </w:t>
            </w:r>
          </w:p>
          <w:p w14:paraId="7660D068" w14:textId="77777777" w:rsidR="007B40E2" w:rsidRPr="000A14BD" w:rsidRDefault="007B40E2" w:rsidP="009D5906">
            <w:pPr>
              <w:jc w:val="center"/>
              <w:rPr>
                <w:rFonts w:ascii="Aptos" w:hAnsi="Aptos"/>
                <w:szCs w:val="22"/>
              </w:rPr>
            </w:pPr>
            <w:r w:rsidRPr="000A14BD">
              <w:rPr>
                <w:rFonts w:ascii="Aptos" w:hAnsi="Aptos"/>
                <w:color w:val="000000" w:themeColor="text1"/>
                <w:szCs w:val="22"/>
              </w:rPr>
              <w:t>Ideologias monolingües y plurilingüismo en la producción científica</w:t>
            </w:r>
          </w:p>
        </w:tc>
        <w:tc>
          <w:tcPr>
            <w:tcW w:w="4819" w:type="dxa"/>
          </w:tcPr>
          <w:p w14:paraId="7B2829BA" w14:textId="77777777" w:rsidR="007B40E2" w:rsidRPr="000A14BD" w:rsidRDefault="007B40E2" w:rsidP="008E166E">
            <w:pPr>
              <w:jc w:val="both"/>
              <w:rPr>
                <w:rFonts w:ascii="Aptos" w:hAnsi="Aptos"/>
                <w:color w:val="000000" w:themeColor="text1"/>
                <w:szCs w:val="22"/>
              </w:rPr>
            </w:pPr>
            <w:r w:rsidRPr="000A14BD">
              <w:rPr>
                <w:rFonts w:ascii="Aptos" w:hAnsi="Aptos"/>
                <w:color w:val="000000" w:themeColor="text1"/>
                <w:szCs w:val="22"/>
              </w:rPr>
              <w:t xml:space="preserve">Línea LEPCO </w:t>
            </w:r>
          </w:p>
          <w:p w14:paraId="4ED5BFD4" w14:textId="77777777" w:rsidR="007B40E2" w:rsidRPr="000A14BD" w:rsidRDefault="007B40E2" w:rsidP="008E166E">
            <w:pPr>
              <w:jc w:val="both"/>
              <w:rPr>
                <w:rFonts w:ascii="Aptos" w:hAnsi="Aptos"/>
                <w:color w:val="000000" w:themeColor="text1"/>
                <w:szCs w:val="22"/>
              </w:rPr>
            </w:pPr>
            <w:r w:rsidRPr="000A14BD">
              <w:rPr>
                <w:rFonts w:ascii="Aptos" w:hAnsi="Aptos"/>
                <w:color w:val="000000" w:themeColor="text1"/>
                <w:szCs w:val="22"/>
              </w:rPr>
              <w:t>“Lengua y producción de conocimiento” (CELEX, FHCE)</w:t>
            </w:r>
          </w:p>
          <w:p w14:paraId="792CFA35" w14:textId="77777777" w:rsidR="007B40E2" w:rsidRPr="000A14BD" w:rsidRDefault="007B40E2" w:rsidP="008E166E">
            <w:pPr>
              <w:jc w:val="both"/>
              <w:rPr>
                <w:rFonts w:ascii="Aptos" w:hAnsi="Aptos"/>
                <w:color w:val="000000" w:themeColor="text1"/>
                <w:szCs w:val="22"/>
              </w:rPr>
            </w:pPr>
            <w:r w:rsidRPr="000A14BD">
              <w:rPr>
                <w:rFonts w:ascii="Aptos" w:hAnsi="Aptos"/>
                <w:color w:val="000000" w:themeColor="text1"/>
                <w:szCs w:val="22"/>
              </w:rPr>
              <w:t>Dra. Laura Masello</w:t>
            </w:r>
          </w:p>
          <w:p w14:paraId="4D87CD6C" w14:textId="77777777" w:rsidR="007B40E2" w:rsidRPr="000A14BD" w:rsidRDefault="007B40E2" w:rsidP="008E166E">
            <w:pPr>
              <w:jc w:val="both"/>
              <w:rPr>
                <w:rFonts w:ascii="Aptos" w:eastAsia="Cardo" w:hAnsi="Aptos"/>
                <w:strike/>
                <w:color w:val="000000" w:themeColor="text1"/>
                <w:szCs w:val="22"/>
                <w:highlight w:val="yellow"/>
              </w:rPr>
            </w:pPr>
            <w:r w:rsidRPr="000A14BD">
              <w:rPr>
                <w:rFonts w:ascii="Aptos" w:hAnsi="Aptos"/>
                <w:color w:val="000000" w:themeColor="text1"/>
                <w:szCs w:val="22"/>
              </w:rPr>
              <w:t>Dra. Patricia Carabelli</w:t>
            </w:r>
          </w:p>
        </w:tc>
        <w:tc>
          <w:tcPr>
            <w:tcW w:w="1927" w:type="dxa"/>
          </w:tcPr>
          <w:p w14:paraId="6DE07FF9" w14:textId="77777777" w:rsidR="007B40E2" w:rsidRPr="000A14BD" w:rsidRDefault="007B40E2" w:rsidP="009D5906">
            <w:pPr>
              <w:pStyle w:val="NormalWeb"/>
              <w:spacing w:before="0" w:beforeAutospacing="0" w:after="0" w:afterAutospacing="0"/>
              <w:jc w:val="center"/>
              <w:rPr>
                <w:rFonts w:ascii="Aptos" w:hAnsi="Aptos"/>
                <w:sz w:val="22"/>
                <w:szCs w:val="22"/>
              </w:rPr>
            </w:pPr>
          </w:p>
          <w:p w14:paraId="589A6832" w14:textId="77777777" w:rsidR="007B40E2" w:rsidRPr="000A14BD" w:rsidRDefault="007B40E2" w:rsidP="009D5906">
            <w:pPr>
              <w:pStyle w:val="NormalWeb"/>
              <w:spacing w:before="0" w:beforeAutospacing="0" w:after="0" w:afterAutospacing="0"/>
              <w:jc w:val="center"/>
              <w:rPr>
                <w:rFonts w:ascii="Aptos" w:hAnsi="Aptos"/>
                <w:sz w:val="22"/>
                <w:szCs w:val="22"/>
              </w:rPr>
            </w:pPr>
            <w:r w:rsidRPr="000A14BD">
              <w:rPr>
                <w:rFonts w:ascii="Aptos" w:hAnsi="Aptos"/>
                <w:sz w:val="22"/>
                <w:szCs w:val="22"/>
              </w:rPr>
              <w:t>Panel</w:t>
            </w:r>
          </w:p>
          <w:p w14:paraId="369C2001" w14:textId="77777777" w:rsidR="007B40E2" w:rsidRPr="000A14BD" w:rsidRDefault="007B40E2" w:rsidP="009D5906">
            <w:pPr>
              <w:pStyle w:val="NormalWeb"/>
              <w:spacing w:before="0" w:beforeAutospacing="0" w:after="0" w:afterAutospacing="0"/>
              <w:jc w:val="center"/>
              <w:rPr>
                <w:rFonts w:ascii="Aptos" w:hAnsi="Aptos"/>
                <w:sz w:val="22"/>
                <w:szCs w:val="22"/>
              </w:rPr>
            </w:pPr>
          </w:p>
          <w:p w14:paraId="1E84980A" w14:textId="77777777" w:rsidR="007B40E2" w:rsidRPr="000A14BD" w:rsidRDefault="007B40E2" w:rsidP="009D5906">
            <w:pPr>
              <w:pStyle w:val="NormalWeb"/>
              <w:spacing w:before="0" w:beforeAutospacing="0" w:after="0" w:afterAutospacing="0"/>
              <w:jc w:val="center"/>
              <w:rPr>
                <w:rFonts w:ascii="Aptos" w:hAnsi="Aptos"/>
                <w:sz w:val="22"/>
                <w:szCs w:val="22"/>
                <w:highlight w:val="yellow"/>
              </w:rPr>
            </w:pPr>
            <w:r w:rsidRPr="000A14BD">
              <w:rPr>
                <w:rFonts w:ascii="Aptos" w:hAnsi="Aptos"/>
                <w:color w:val="A6A6A6" w:themeColor="background1" w:themeShade="A6"/>
                <w:sz w:val="22"/>
                <w:szCs w:val="22"/>
              </w:rPr>
              <w:t xml:space="preserve"> </w:t>
            </w:r>
          </w:p>
        </w:tc>
      </w:tr>
      <w:tr w:rsidR="007B40E2" w:rsidRPr="000A14BD" w14:paraId="151451EF" w14:textId="77777777" w:rsidTr="009D5906">
        <w:trPr>
          <w:trHeight w:val="179"/>
        </w:trPr>
        <w:tc>
          <w:tcPr>
            <w:tcW w:w="1496" w:type="dxa"/>
          </w:tcPr>
          <w:p w14:paraId="4D0DA39F" w14:textId="77777777" w:rsidR="007B40E2" w:rsidRPr="000A14BD" w:rsidRDefault="007B40E2" w:rsidP="009D5906">
            <w:pPr>
              <w:ind w:left="-57"/>
              <w:jc w:val="center"/>
              <w:rPr>
                <w:rFonts w:ascii="Aptos" w:eastAsia="Verdana" w:hAnsi="Aptos"/>
                <w:szCs w:val="22"/>
              </w:rPr>
            </w:pPr>
            <w:r w:rsidRPr="000A14BD">
              <w:rPr>
                <w:rFonts w:ascii="Aptos" w:eastAsia="Verdana" w:hAnsi="Aptos"/>
                <w:szCs w:val="22"/>
              </w:rPr>
              <w:t>12.30-14</w:t>
            </w:r>
          </w:p>
        </w:tc>
        <w:tc>
          <w:tcPr>
            <w:tcW w:w="9298" w:type="dxa"/>
            <w:gridSpan w:val="3"/>
          </w:tcPr>
          <w:p w14:paraId="1F4AD684" w14:textId="77777777" w:rsidR="007B40E2" w:rsidRPr="000A14BD" w:rsidRDefault="007B40E2" w:rsidP="009D5906">
            <w:pPr>
              <w:ind w:left="-57"/>
              <w:jc w:val="center"/>
              <w:rPr>
                <w:rFonts w:ascii="Aptos" w:eastAsia="Verdana" w:hAnsi="Aptos"/>
                <w:color w:val="000000" w:themeColor="text1"/>
                <w:szCs w:val="22"/>
              </w:rPr>
            </w:pPr>
            <w:r w:rsidRPr="000A14BD">
              <w:rPr>
                <w:rFonts w:ascii="Aptos" w:eastAsia="Verdana" w:hAnsi="Aptos"/>
                <w:color w:val="000000" w:themeColor="text1"/>
                <w:szCs w:val="22"/>
              </w:rPr>
              <w:t>Pausa almuerzo</w:t>
            </w:r>
          </w:p>
        </w:tc>
      </w:tr>
      <w:tr w:rsidR="007B40E2" w:rsidRPr="000A14BD" w14:paraId="6F784C9C" w14:textId="77777777" w:rsidTr="009D5906">
        <w:trPr>
          <w:trHeight w:val="77"/>
        </w:trPr>
        <w:tc>
          <w:tcPr>
            <w:tcW w:w="1496" w:type="dxa"/>
          </w:tcPr>
          <w:p w14:paraId="4797F858" w14:textId="77777777" w:rsidR="007B40E2" w:rsidRPr="000A14BD" w:rsidRDefault="007B40E2" w:rsidP="009D5906">
            <w:pPr>
              <w:ind w:left="-57" w:right="380"/>
              <w:jc w:val="right"/>
              <w:rPr>
                <w:rFonts w:ascii="Aptos" w:hAnsi="Aptos"/>
                <w:szCs w:val="22"/>
              </w:rPr>
            </w:pPr>
          </w:p>
          <w:p w14:paraId="2C1F1C7D" w14:textId="77777777" w:rsidR="007B40E2" w:rsidRPr="000A14BD" w:rsidRDefault="007B40E2" w:rsidP="009D5906">
            <w:pPr>
              <w:ind w:left="-57" w:right="380"/>
              <w:jc w:val="right"/>
              <w:rPr>
                <w:rFonts w:ascii="Aptos" w:hAnsi="Aptos"/>
                <w:szCs w:val="22"/>
              </w:rPr>
            </w:pPr>
            <w:r w:rsidRPr="000A14BD">
              <w:rPr>
                <w:rFonts w:ascii="Aptos" w:hAnsi="Aptos"/>
                <w:szCs w:val="22"/>
              </w:rPr>
              <w:t>14-15</w:t>
            </w:r>
          </w:p>
        </w:tc>
        <w:tc>
          <w:tcPr>
            <w:tcW w:w="2552" w:type="dxa"/>
          </w:tcPr>
          <w:p w14:paraId="4094BD0E" w14:textId="77777777" w:rsidR="007B40E2" w:rsidRPr="000A14BD" w:rsidRDefault="007B40E2" w:rsidP="009D5906">
            <w:pPr>
              <w:jc w:val="center"/>
              <w:rPr>
                <w:rFonts w:ascii="Aptos" w:hAnsi="Aptos"/>
                <w:color w:val="000000" w:themeColor="text1"/>
                <w:szCs w:val="22"/>
              </w:rPr>
            </w:pPr>
            <w:r w:rsidRPr="000A14BD">
              <w:rPr>
                <w:rFonts w:ascii="Aptos" w:hAnsi="Aptos"/>
                <w:color w:val="000000" w:themeColor="text1"/>
                <w:szCs w:val="22"/>
              </w:rPr>
              <w:t xml:space="preserve">Eje </w:t>
            </w:r>
          </w:p>
          <w:p w14:paraId="25258D2B" w14:textId="77777777" w:rsidR="007B40E2" w:rsidRPr="000A14BD" w:rsidRDefault="007B40E2" w:rsidP="009D5906">
            <w:pPr>
              <w:jc w:val="center"/>
              <w:rPr>
                <w:rFonts w:ascii="Aptos" w:eastAsia="Verdana" w:hAnsi="Aptos"/>
                <w:szCs w:val="22"/>
              </w:rPr>
            </w:pPr>
            <w:r w:rsidRPr="000A14BD">
              <w:rPr>
                <w:rFonts w:ascii="Aptos" w:hAnsi="Aptos"/>
                <w:color w:val="000000" w:themeColor="text1"/>
                <w:szCs w:val="22"/>
              </w:rPr>
              <w:t>Ideologias monolingües y plurilingüismo en la producción científica</w:t>
            </w:r>
          </w:p>
        </w:tc>
        <w:tc>
          <w:tcPr>
            <w:tcW w:w="4819" w:type="dxa"/>
          </w:tcPr>
          <w:p w14:paraId="2CA55E40" w14:textId="77777777" w:rsidR="007B40E2" w:rsidRPr="000A14BD" w:rsidRDefault="007B40E2" w:rsidP="009D5906">
            <w:pPr>
              <w:jc w:val="center"/>
              <w:rPr>
                <w:rFonts w:ascii="Aptos" w:hAnsi="Aptos"/>
                <w:i/>
                <w:iCs/>
                <w:color w:val="000000" w:themeColor="text1"/>
                <w:szCs w:val="22"/>
                <w:lang w:val="es-MX"/>
              </w:rPr>
            </w:pPr>
            <w:r w:rsidRPr="000A14BD">
              <w:rPr>
                <w:rFonts w:ascii="Aptos" w:hAnsi="Aptos"/>
                <w:i/>
                <w:iCs/>
                <w:color w:val="000000" w:themeColor="text1"/>
                <w:szCs w:val="22"/>
                <w:lang w:val="es-MX"/>
              </w:rPr>
              <w:t>Las lenguas y las trayectorias</w:t>
            </w:r>
          </w:p>
          <w:p w14:paraId="5F1D767E" w14:textId="77777777" w:rsidR="007B40E2" w:rsidRPr="000A14BD" w:rsidRDefault="007B40E2" w:rsidP="009D5906">
            <w:pPr>
              <w:jc w:val="center"/>
              <w:rPr>
                <w:rFonts w:ascii="Aptos" w:hAnsi="Aptos"/>
                <w:i/>
                <w:iCs/>
                <w:color w:val="000000" w:themeColor="text1"/>
                <w:szCs w:val="22"/>
                <w:lang w:val="es-MX"/>
              </w:rPr>
            </w:pPr>
            <w:r w:rsidRPr="000A14BD">
              <w:rPr>
                <w:rFonts w:ascii="Aptos" w:hAnsi="Aptos"/>
                <w:i/>
                <w:iCs/>
                <w:color w:val="000000" w:themeColor="text1"/>
                <w:szCs w:val="22"/>
                <w:lang w:val="es-MX"/>
              </w:rPr>
              <w:t>de docentes investigadores</w:t>
            </w:r>
          </w:p>
          <w:p w14:paraId="0857B74A" w14:textId="4F5249E5" w:rsidR="007B40E2" w:rsidRPr="000A14BD" w:rsidRDefault="00502B77" w:rsidP="009D5906">
            <w:pPr>
              <w:jc w:val="both"/>
              <w:rPr>
                <w:rFonts w:ascii="Aptos" w:eastAsia="Cardo" w:hAnsi="Aptos"/>
                <w:color w:val="000000" w:themeColor="text1"/>
                <w:szCs w:val="22"/>
              </w:rPr>
            </w:pPr>
            <w:r>
              <w:rPr>
                <w:rFonts w:ascii="Aptos" w:eastAsia="Cardo" w:hAnsi="Aptos"/>
                <w:color w:val="000000" w:themeColor="text1"/>
                <w:szCs w:val="22"/>
              </w:rPr>
              <w:t xml:space="preserve">Mag. </w:t>
            </w:r>
            <w:r w:rsidR="007B40E2" w:rsidRPr="000A14BD">
              <w:rPr>
                <w:rFonts w:ascii="Aptos" w:eastAsia="Cardo" w:hAnsi="Aptos"/>
                <w:color w:val="000000" w:themeColor="text1"/>
                <w:szCs w:val="22"/>
              </w:rPr>
              <w:t>Marina Cardozo, Facultad de Humanidades y C</w:t>
            </w:r>
            <w:r>
              <w:rPr>
                <w:rFonts w:ascii="Aptos" w:eastAsia="Cardo" w:hAnsi="Aptos"/>
                <w:color w:val="000000" w:themeColor="text1"/>
                <w:szCs w:val="22"/>
              </w:rPr>
              <w:t xml:space="preserve">iencias </w:t>
            </w:r>
            <w:r w:rsidR="007B40E2" w:rsidRPr="000A14BD">
              <w:rPr>
                <w:rFonts w:ascii="Aptos" w:eastAsia="Cardo" w:hAnsi="Aptos"/>
                <w:color w:val="000000" w:themeColor="text1"/>
                <w:szCs w:val="22"/>
              </w:rPr>
              <w:t xml:space="preserve">de la Educación </w:t>
            </w:r>
          </w:p>
          <w:p w14:paraId="281F3A7F" w14:textId="77777777" w:rsidR="007B40E2" w:rsidRPr="000A14BD" w:rsidRDefault="007B40E2" w:rsidP="009D5906">
            <w:pPr>
              <w:jc w:val="both"/>
              <w:rPr>
                <w:rFonts w:ascii="Aptos" w:hAnsi="Aptos"/>
                <w:color w:val="000000" w:themeColor="text1"/>
                <w:szCs w:val="22"/>
                <w:lang w:val="es-MX"/>
              </w:rPr>
            </w:pPr>
            <w:r w:rsidRPr="000A14BD">
              <w:rPr>
                <w:rFonts w:ascii="Aptos" w:hAnsi="Aptos"/>
                <w:color w:val="000000" w:themeColor="text1"/>
                <w:szCs w:val="22"/>
                <w:lang w:val="es-MX"/>
              </w:rPr>
              <w:t>Dr. Nicolás Wschebor, Facultad de Ciencias</w:t>
            </w:r>
          </w:p>
          <w:p w14:paraId="5113DED8" w14:textId="77777777" w:rsidR="007B40E2" w:rsidRPr="000A14BD" w:rsidRDefault="007B40E2" w:rsidP="009D5906">
            <w:pPr>
              <w:jc w:val="both"/>
              <w:rPr>
                <w:rFonts w:ascii="Aptos" w:eastAsia="Cardo" w:hAnsi="Aptos"/>
                <w:color w:val="000000" w:themeColor="text1"/>
                <w:szCs w:val="22"/>
              </w:rPr>
            </w:pPr>
            <w:r w:rsidRPr="000A14BD">
              <w:rPr>
                <w:rFonts w:ascii="Aptos" w:hAnsi="Aptos"/>
                <w:color w:val="000000" w:themeColor="text1"/>
                <w:szCs w:val="22"/>
                <w:lang w:val="es-MX"/>
              </w:rPr>
              <w:t xml:space="preserve">Dr. Franco Simini </w:t>
            </w:r>
          </w:p>
        </w:tc>
        <w:tc>
          <w:tcPr>
            <w:tcW w:w="1927" w:type="dxa"/>
          </w:tcPr>
          <w:p w14:paraId="0258F3F7" w14:textId="77777777" w:rsidR="007B40E2" w:rsidRDefault="007B40E2" w:rsidP="009D5906">
            <w:pPr>
              <w:jc w:val="center"/>
              <w:rPr>
                <w:rFonts w:ascii="Aptos" w:hAnsi="Aptos"/>
                <w:szCs w:val="22"/>
              </w:rPr>
            </w:pPr>
          </w:p>
          <w:p w14:paraId="299408FF" w14:textId="77777777" w:rsidR="007B40E2" w:rsidRDefault="007B40E2" w:rsidP="009D5906">
            <w:pPr>
              <w:jc w:val="center"/>
              <w:rPr>
                <w:rFonts w:ascii="Aptos" w:hAnsi="Aptos"/>
                <w:szCs w:val="22"/>
              </w:rPr>
            </w:pPr>
          </w:p>
          <w:p w14:paraId="2F29F64E" w14:textId="77777777" w:rsidR="007B40E2" w:rsidRPr="000A14BD" w:rsidRDefault="007B40E2" w:rsidP="009D5906">
            <w:pPr>
              <w:jc w:val="center"/>
              <w:rPr>
                <w:rFonts w:ascii="Aptos" w:hAnsi="Aptos"/>
                <w:szCs w:val="22"/>
              </w:rPr>
            </w:pPr>
            <w:r w:rsidRPr="000A14BD">
              <w:rPr>
                <w:rFonts w:ascii="Aptos" w:hAnsi="Aptos"/>
                <w:szCs w:val="22"/>
              </w:rPr>
              <w:t>Conversatorio</w:t>
            </w:r>
          </w:p>
          <w:p w14:paraId="77DAECBE" w14:textId="77777777" w:rsidR="007B40E2" w:rsidRPr="000A14BD" w:rsidRDefault="007B40E2" w:rsidP="009D5906">
            <w:pPr>
              <w:jc w:val="center"/>
              <w:rPr>
                <w:rFonts w:ascii="Aptos" w:hAnsi="Aptos"/>
                <w:szCs w:val="22"/>
              </w:rPr>
            </w:pPr>
          </w:p>
          <w:p w14:paraId="24B93022" w14:textId="77777777" w:rsidR="007B40E2" w:rsidRPr="000A14BD" w:rsidRDefault="007B40E2" w:rsidP="009D5906">
            <w:pPr>
              <w:jc w:val="center"/>
              <w:rPr>
                <w:rFonts w:ascii="Aptos" w:eastAsia="Verdana" w:hAnsi="Aptos"/>
                <w:szCs w:val="22"/>
              </w:rPr>
            </w:pPr>
          </w:p>
        </w:tc>
      </w:tr>
      <w:tr w:rsidR="007B40E2" w:rsidRPr="000A14BD" w14:paraId="00569D76" w14:textId="77777777" w:rsidTr="009D5906">
        <w:trPr>
          <w:trHeight w:val="831"/>
        </w:trPr>
        <w:tc>
          <w:tcPr>
            <w:tcW w:w="1496" w:type="dxa"/>
          </w:tcPr>
          <w:p w14:paraId="751FE8B7" w14:textId="77777777" w:rsidR="007B40E2" w:rsidRPr="000A14BD" w:rsidRDefault="007B40E2" w:rsidP="009D5906">
            <w:pPr>
              <w:ind w:left="-57" w:right="380"/>
              <w:jc w:val="right"/>
              <w:rPr>
                <w:rFonts w:ascii="Aptos" w:hAnsi="Aptos"/>
                <w:szCs w:val="22"/>
              </w:rPr>
            </w:pPr>
          </w:p>
          <w:p w14:paraId="642FB1FC" w14:textId="77777777" w:rsidR="007B40E2" w:rsidRPr="000A14BD" w:rsidRDefault="007B40E2" w:rsidP="009D5906">
            <w:pPr>
              <w:ind w:left="-57" w:right="380"/>
              <w:jc w:val="right"/>
              <w:rPr>
                <w:rFonts w:ascii="Aptos" w:hAnsi="Aptos"/>
                <w:szCs w:val="22"/>
              </w:rPr>
            </w:pPr>
            <w:r w:rsidRPr="000A14BD">
              <w:rPr>
                <w:rFonts w:ascii="Aptos" w:hAnsi="Aptos"/>
                <w:szCs w:val="22"/>
              </w:rPr>
              <w:t>15-16</w:t>
            </w:r>
          </w:p>
        </w:tc>
        <w:tc>
          <w:tcPr>
            <w:tcW w:w="2552" w:type="dxa"/>
          </w:tcPr>
          <w:p w14:paraId="14CBF3FB" w14:textId="77777777" w:rsidR="007B40E2" w:rsidRPr="000A14BD" w:rsidRDefault="007B40E2" w:rsidP="009D5906">
            <w:pPr>
              <w:jc w:val="center"/>
              <w:rPr>
                <w:rFonts w:ascii="Aptos" w:hAnsi="Aptos"/>
                <w:bCs/>
                <w:szCs w:val="22"/>
              </w:rPr>
            </w:pPr>
            <w:r w:rsidRPr="000A14BD">
              <w:rPr>
                <w:rFonts w:ascii="Aptos" w:hAnsi="Aptos"/>
                <w:bCs/>
                <w:szCs w:val="22"/>
              </w:rPr>
              <w:t xml:space="preserve">Eje </w:t>
            </w:r>
          </w:p>
          <w:p w14:paraId="6F5B9915" w14:textId="77777777" w:rsidR="007B40E2" w:rsidRPr="000A14BD" w:rsidRDefault="007B40E2" w:rsidP="009D5906">
            <w:pPr>
              <w:jc w:val="center"/>
              <w:rPr>
                <w:rFonts w:ascii="Aptos" w:hAnsi="Aptos"/>
                <w:szCs w:val="22"/>
              </w:rPr>
            </w:pPr>
            <w:r w:rsidRPr="000A14BD">
              <w:rPr>
                <w:rFonts w:ascii="Aptos" w:hAnsi="Aptos"/>
                <w:bCs/>
                <w:szCs w:val="22"/>
              </w:rPr>
              <w:t>El lugar del uso y de la enseñanza de lenguas extranjeras en la Universidad</w:t>
            </w:r>
          </w:p>
        </w:tc>
        <w:tc>
          <w:tcPr>
            <w:tcW w:w="4819" w:type="dxa"/>
          </w:tcPr>
          <w:p w14:paraId="280C9D9C" w14:textId="77777777" w:rsidR="007B40E2" w:rsidRPr="000A14BD" w:rsidRDefault="007B40E2" w:rsidP="009D5906">
            <w:pPr>
              <w:pStyle w:val="NormalWeb"/>
              <w:spacing w:before="0" w:beforeAutospacing="0" w:after="0" w:afterAutospacing="0"/>
              <w:jc w:val="center"/>
              <w:rPr>
                <w:rFonts w:ascii="Aptos" w:hAnsi="Aptos"/>
                <w:color w:val="000000" w:themeColor="text1"/>
                <w:sz w:val="22"/>
                <w:szCs w:val="22"/>
              </w:rPr>
            </w:pPr>
            <w:r w:rsidRPr="000A14BD">
              <w:rPr>
                <w:rFonts w:ascii="Aptos" w:hAnsi="Aptos"/>
                <w:color w:val="000000" w:themeColor="text1"/>
                <w:sz w:val="22"/>
                <w:szCs w:val="22"/>
              </w:rPr>
              <w:t>Mesa temática</w:t>
            </w:r>
          </w:p>
          <w:p w14:paraId="07074191" w14:textId="77777777" w:rsidR="007B40E2" w:rsidRPr="000A14BD" w:rsidRDefault="007B40E2" w:rsidP="008E166E">
            <w:pPr>
              <w:pStyle w:val="NormalWeb"/>
              <w:spacing w:before="0" w:beforeAutospacing="0" w:after="0" w:afterAutospacing="0"/>
              <w:jc w:val="both"/>
              <w:rPr>
                <w:rFonts w:ascii="Aptos" w:hAnsi="Aptos"/>
                <w:color w:val="000000" w:themeColor="text1"/>
                <w:sz w:val="22"/>
                <w:szCs w:val="22"/>
              </w:rPr>
            </w:pPr>
            <w:r w:rsidRPr="000A14BD">
              <w:rPr>
                <w:rFonts w:ascii="Aptos" w:hAnsi="Aptos"/>
                <w:color w:val="000000" w:themeColor="text1"/>
                <w:sz w:val="22"/>
                <w:szCs w:val="22"/>
              </w:rPr>
              <w:t>“Las lenguas extranjeras en contexto            universitario argentino: actuar para permanecer”</w:t>
            </w:r>
          </w:p>
          <w:p w14:paraId="3C6B0DA0" w14:textId="77777777" w:rsidR="007B40E2" w:rsidRPr="000A14BD" w:rsidRDefault="007B40E2" w:rsidP="008E166E">
            <w:pPr>
              <w:jc w:val="both"/>
              <w:rPr>
                <w:rFonts w:ascii="Aptos" w:hAnsi="Aptos"/>
                <w:color w:val="000000" w:themeColor="text1"/>
                <w:szCs w:val="22"/>
              </w:rPr>
            </w:pPr>
            <w:r w:rsidRPr="000A14BD">
              <w:rPr>
                <w:rFonts w:ascii="Aptos" w:hAnsi="Aptos"/>
                <w:color w:val="000000" w:themeColor="text1"/>
                <w:szCs w:val="22"/>
              </w:rPr>
              <w:t xml:space="preserve">Coordinadora </w:t>
            </w:r>
          </w:p>
          <w:p w14:paraId="71F68492" w14:textId="77777777" w:rsidR="007B40E2" w:rsidRPr="000A14BD" w:rsidRDefault="007B40E2" w:rsidP="008E166E">
            <w:pPr>
              <w:jc w:val="both"/>
              <w:rPr>
                <w:rFonts w:ascii="Aptos" w:hAnsi="Aptos"/>
                <w:color w:val="000000" w:themeColor="text1"/>
                <w:szCs w:val="22"/>
              </w:rPr>
            </w:pPr>
            <w:r w:rsidRPr="000A14BD">
              <w:rPr>
                <w:rFonts w:ascii="Aptos" w:hAnsi="Aptos"/>
                <w:color w:val="000000" w:themeColor="text1"/>
                <w:szCs w:val="22"/>
              </w:rPr>
              <w:t>Dra. Rosana Pasquale  (UNLu, Argentina)</w:t>
            </w:r>
          </w:p>
        </w:tc>
        <w:tc>
          <w:tcPr>
            <w:tcW w:w="1927" w:type="dxa"/>
          </w:tcPr>
          <w:p w14:paraId="1948BFE4" w14:textId="77777777" w:rsidR="007B40E2" w:rsidRPr="000A14BD" w:rsidRDefault="007B40E2" w:rsidP="009D5906">
            <w:pPr>
              <w:pStyle w:val="NormalWeb"/>
              <w:spacing w:before="0" w:beforeAutospacing="0" w:after="0" w:afterAutospacing="0"/>
              <w:jc w:val="center"/>
              <w:rPr>
                <w:rFonts w:ascii="Aptos" w:hAnsi="Aptos"/>
                <w:sz w:val="22"/>
                <w:szCs w:val="22"/>
              </w:rPr>
            </w:pPr>
          </w:p>
          <w:p w14:paraId="16F64235" w14:textId="77777777" w:rsidR="007B40E2" w:rsidRPr="000A14BD" w:rsidRDefault="007B40E2" w:rsidP="009D5906">
            <w:pPr>
              <w:pStyle w:val="NormalWeb"/>
              <w:spacing w:before="0" w:beforeAutospacing="0" w:after="0" w:afterAutospacing="0"/>
              <w:jc w:val="center"/>
              <w:rPr>
                <w:rFonts w:ascii="Aptos" w:hAnsi="Aptos"/>
                <w:sz w:val="22"/>
                <w:szCs w:val="22"/>
              </w:rPr>
            </w:pPr>
            <w:r w:rsidRPr="000A14BD">
              <w:rPr>
                <w:rFonts w:ascii="Aptos" w:hAnsi="Aptos"/>
                <w:sz w:val="22"/>
                <w:szCs w:val="22"/>
              </w:rPr>
              <w:t>Mesa de ponencias</w:t>
            </w:r>
          </w:p>
        </w:tc>
      </w:tr>
      <w:tr w:rsidR="007B40E2" w:rsidRPr="000A14BD" w14:paraId="63F0282C" w14:textId="77777777" w:rsidTr="009D5906">
        <w:trPr>
          <w:trHeight w:val="417"/>
        </w:trPr>
        <w:tc>
          <w:tcPr>
            <w:tcW w:w="1496" w:type="dxa"/>
          </w:tcPr>
          <w:p w14:paraId="15E35FCF" w14:textId="77777777" w:rsidR="007B40E2" w:rsidRPr="000A14BD" w:rsidRDefault="007B40E2" w:rsidP="009D5906">
            <w:pPr>
              <w:ind w:left="-57" w:right="380"/>
              <w:jc w:val="right"/>
              <w:rPr>
                <w:rFonts w:ascii="Aptos" w:hAnsi="Aptos"/>
                <w:szCs w:val="22"/>
              </w:rPr>
            </w:pPr>
            <w:r w:rsidRPr="000A14BD">
              <w:rPr>
                <w:rFonts w:ascii="Aptos" w:hAnsi="Aptos"/>
                <w:szCs w:val="22"/>
              </w:rPr>
              <w:t xml:space="preserve"> 16-16.30</w:t>
            </w:r>
          </w:p>
        </w:tc>
        <w:tc>
          <w:tcPr>
            <w:tcW w:w="9298" w:type="dxa"/>
            <w:gridSpan w:val="3"/>
          </w:tcPr>
          <w:p w14:paraId="4EDF348F" w14:textId="77777777" w:rsidR="007B40E2" w:rsidRPr="000A14BD" w:rsidRDefault="007B40E2" w:rsidP="009D5906">
            <w:pPr>
              <w:jc w:val="center"/>
              <w:rPr>
                <w:rFonts w:ascii="Aptos" w:hAnsi="Aptos"/>
                <w:color w:val="000000" w:themeColor="text1"/>
                <w:szCs w:val="22"/>
              </w:rPr>
            </w:pPr>
            <w:r w:rsidRPr="000A14BD">
              <w:rPr>
                <w:rFonts w:ascii="Aptos" w:hAnsi="Aptos"/>
                <w:color w:val="000000" w:themeColor="text1"/>
                <w:szCs w:val="22"/>
              </w:rPr>
              <w:t>Pausa café</w:t>
            </w:r>
          </w:p>
        </w:tc>
      </w:tr>
      <w:tr w:rsidR="007B40E2" w:rsidRPr="000A14BD" w14:paraId="33E1D8BA" w14:textId="77777777" w:rsidTr="009D5906">
        <w:trPr>
          <w:trHeight w:val="339"/>
        </w:trPr>
        <w:tc>
          <w:tcPr>
            <w:tcW w:w="1496" w:type="dxa"/>
          </w:tcPr>
          <w:p w14:paraId="0F420451" w14:textId="77777777" w:rsidR="007B40E2" w:rsidRPr="000A14BD" w:rsidRDefault="007B40E2" w:rsidP="009D5906">
            <w:pPr>
              <w:ind w:left="-57" w:right="380"/>
              <w:jc w:val="center"/>
              <w:rPr>
                <w:rFonts w:ascii="Aptos" w:hAnsi="Aptos"/>
                <w:szCs w:val="22"/>
              </w:rPr>
            </w:pPr>
            <w:r w:rsidRPr="000A14BD">
              <w:rPr>
                <w:rFonts w:ascii="Aptos" w:hAnsi="Aptos"/>
                <w:szCs w:val="22"/>
              </w:rPr>
              <w:t>16.30-17.30</w:t>
            </w:r>
          </w:p>
        </w:tc>
        <w:tc>
          <w:tcPr>
            <w:tcW w:w="2552" w:type="dxa"/>
          </w:tcPr>
          <w:p w14:paraId="72AC5337" w14:textId="77777777" w:rsidR="007B40E2" w:rsidRPr="000A14BD" w:rsidRDefault="007B40E2" w:rsidP="009D5906">
            <w:pPr>
              <w:jc w:val="center"/>
              <w:rPr>
                <w:rFonts w:ascii="Aptos" w:hAnsi="Aptos"/>
                <w:color w:val="000000" w:themeColor="text1"/>
                <w:szCs w:val="22"/>
              </w:rPr>
            </w:pPr>
            <w:r w:rsidRPr="000A14BD">
              <w:rPr>
                <w:rFonts w:ascii="Aptos" w:hAnsi="Aptos"/>
                <w:color w:val="000000" w:themeColor="text1"/>
                <w:szCs w:val="22"/>
              </w:rPr>
              <w:t xml:space="preserve">Eje </w:t>
            </w:r>
          </w:p>
          <w:p w14:paraId="5801633C" w14:textId="77777777" w:rsidR="007B40E2" w:rsidRPr="000A14BD" w:rsidRDefault="007B40E2" w:rsidP="009D5906">
            <w:pPr>
              <w:jc w:val="center"/>
              <w:rPr>
                <w:rFonts w:ascii="Aptos" w:eastAsia="Verdana" w:hAnsi="Aptos"/>
                <w:i/>
                <w:iCs/>
                <w:szCs w:val="22"/>
              </w:rPr>
            </w:pPr>
            <w:r w:rsidRPr="000A14BD">
              <w:rPr>
                <w:rFonts w:ascii="Aptos" w:hAnsi="Aptos"/>
                <w:color w:val="000000" w:themeColor="text1"/>
                <w:szCs w:val="22"/>
              </w:rPr>
              <w:t>Ideologias monolingües y plurilingüismo en la producción científica</w:t>
            </w:r>
          </w:p>
        </w:tc>
        <w:tc>
          <w:tcPr>
            <w:tcW w:w="4819" w:type="dxa"/>
          </w:tcPr>
          <w:p w14:paraId="4848D12F" w14:textId="0389AF91" w:rsidR="007B40E2" w:rsidRPr="000A14BD" w:rsidRDefault="007B40E2" w:rsidP="008E166E">
            <w:pPr>
              <w:pStyle w:val="NormalWeb"/>
              <w:spacing w:before="0" w:beforeAutospacing="0" w:after="0" w:afterAutospacing="0"/>
              <w:jc w:val="center"/>
              <w:rPr>
                <w:rFonts w:ascii="Aptos" w:hAnsi="Aptos"/>
                <w:color w:val="000000" w:themeColor="text1"/>
                <w:sz w:val="22"/>
                <w:szCs w:val="22"/>
              </w:rPr>
            </w:pPr>
            <w:r w:rsidRPr="000A14BD">
              <w:rPr>
                <w:rFonts w:ascii="Aptos" w:hAnsi="Aptos"/>
                <w:color w:val="000000" w:themeColor="text1"/>
                <w:sz w:val="22"/>
                <w:szCs w:val="22"/>
              </w:rPr>
              <w:t>Mesa temática</w:t>
            </w:r>
          </w:p>
          <w:p w14:paraId="2C8DD07E" w14:textId="77777777" w:rsidR="007B40E2" w:rsidRPr="000A14BD" w:rsidRDefault="007B40E2" w:rsidP="008E166E">
            <w:pPr>
              <w:pStyle w:val="NormalWeb"/>
              <w:spacing w:before="0" w:beforeAutospacing="0" w:after="0" w:afterAutospacing="0"/>
              <w:jc w:val="both"/>
              <w:rPr>
                <w:rFonts w:ascii="Aptos" w:hAnsi="Aptos"/>
                <w:color w:val="000000" w:themeColor="text1"/>
                <w:sz w:val="22"/>
                <w:szCs w:val="22"/>
              </w:rPr>
            </w:pPr>
            <w:r w:rsidRPr="000A14BD">
              <w:rPr>
                <w:rFonts w:ascii="Aptos" w:hAnsi="Aptos"/>
                <w:color w:val="000000" w:themeColor="text1"/>
                <w:sz w:val="22"/>
                <w:szCs w:val="22"/>
              </w:rPr>
              <w:t>“Ideologías lingüísticas y enseñanza de lenguas en Uruguay: perspectiva histórica”</w:t>
            </w:r>
          </w:p>
          <w:p w14:paraId="57843223" w14:textId="77777777" w:rsidR="007B40E2" w:rsidRPr="000A14BD" w:rsidRDefault="007B40E2" w:rsidP="008E166E">
            <w:pPr>
              <w:pStyle w:val="NormalWeb"/>
              <w:spacing w:before="0" w:beforeAutospacing="0" w:after="0" w:afterAutospacing="0"/>
              <w:jc w:val="both"/>
              <w:rPr>
                <w:rFonts w:ascii="Aptos" w:eastAsia="Cardo" w:hAnsi="Aptos"/>
                <w:b/>
                <w:bCs/>
                <w:color w:val="000000" w:themeColor="text1"/>
                <w:sz w:val="22"/>
                <w:szCs w:val="22"/>
              </w:rPr>
            </w:pPr>
            <w:r w:rsidRPr="000A14BD">
              <w:rPr>
                <w:rFonts w:ascii="Aptos" w:hAnsi="Aptos"/>
                <w:color w:val="000000" w:themeColor="text1"/>
                <w:sz w:val="22"/>
                <w:szCs w:val="22"/>
              </w:rPr>
              <w:t>Coordinadora Dra. Mariela Oroño (UDELAR)</w:t>
            </w:r>
          </w:p>
        </w:tc>
        <w:tc>
          <w:tcPr>
            <w:tcW w:w="1927" w:type="dxa"/>
          </w:tcPr>
          <w:p w14:paraId="058443AF" w14:textId="77777777" w:rsidR="007B40E2" w:rsidRPr="000A14BD" w:rsidRDefault="007B40E2" w:rsidP="009D5906">
            <w:pPr>
              <w:jc w:val="center"/>
              <w:rPr>
                <w:rFonts w:ascii="Aptos" w:hAnsi="Aptos"/>
                <w:szCs w:val="22"/>
              </w:rPr>
            </w:pPr>
          </w:p>
          <w:p w14:paraId="3E253151" w14:textId="77777777" w:rsidR="007B40E2" w:rsidRPr="000A14BD" w:rsidRDefault="007B40E2" w:rsidP="009D5906">
            <w:pPr>
              <w:jc w:val="center"/>
              <w:rPr>
                <w:rFonts w:ascii="Aptos" w:hAnsi="Aptos"/>
                <w:szCs w:val="22"/>
              </w:rPr>
            </w:pPr>
            <w:r w:rsidRPr="000A14BD">
              <w:rPr>
                <w:rFonts w:ascii="Aptos" w:hAnsi="Aptos"/>
                <w:szCs w:val="22"/>
              </w:rPr>
              <w:t>Mesa de ponencias</w:t>
            </w:r>
          </w:p>
        </w:tc>
      </w:tr>
      <w:tr w:rsidR="007B40E2" w:rsidRPr="000A14BD" w14:paraId="4F790080" w14:textId="77777777" w:rsidTr="009D5906">
        <w:trPr>
          <w:trHeight w:val="980"/>
        </w:trPr>
        <w:tc>
          <w:tcPr>
            <w:tcW w:w="1496" w:type="dxa"/>
          </w:tcPr>
          <w:p w14:paraId="7A442B69" w14:textId="77777777" w:rsidR="007B40E2" w:rsidRPr="000A14BD" w:rsidRDefault="007B40E2" w:rsidP="009D5906">
            <w:pPr>
              <w:ind w:left="-108" w:right="380"/>
              <w:jc w:val="center"/>
              <w:rPr>
                <w:rFonts w:ascii="Aptos" w:hAnsi="Aptos"/>
                <w:szCs w:val="22"/>
              </w:rPr>
            </w:pPr>
          </w:p>
          <w:p w14:paraId="2442652A" w14:textId="77777777" w:rsidR="007B40E2" w:rsidRPr="000A14BD" w:rsidRDefault="007B40E2" w:rsidP="009D5906">
            <w:pPr>
              <w:ind w:left="-108" w:right="380"/>
              <w:jc w:val="center"/>
              <w:rPr>
                <w:rFonts w:ascii="Aptos" w:hAnsi="Aptos"/>
                <w:szCs w:val="22"/>
              </w:rPr>
            </w:pPr>
            <w:r w:rsidRPr="000A14BD">
              <w:rPr>
                <w:rFonts w:ascii="Aptos" w:hAnsi="Aptos"/>
                <w:szCs w:val="22"/>
              </w:rPr>
              <w:t>17.30-18.30</w:t>
            </w:r>
          </w:p>
        </w:tc>
        <w:tc>
          <w:tcPr>
            <w:tcW w:w="2552" w:type="dxa"/>
          </w:tcPr>
          <w:p w14:paraId="222FC637" w14:textId="77777777" w:rsidR="007B40E2" w:rsidRPr="000A14BD" w:rsidRDefault="007B40E2" w:rsidP="009D5906">
            <w:pPr>
              <w:jc w:val="center"/>
              <w:rPr>
                <w:rFonts w:ascii="Aptos" w:hAnsi="Aptos"/>
                <w:bCs/>
                <w:szCs w:val="22"/>
              </w:rPr>
            </w:pPr>
            <w:r w:rsidRPr="000A14BD">
              <w:rPr>
                <w:rFonts w:ascii="Aptos" w:hAnsi="Aptos"/>
                <w:bCs/>
                <w:szCs w:val="22"/>
              </w:rPr>
              <w:t xml:space="preserve">Eje </w:t>
            </w:r>
          </w:p>
          <w:p w14:paraId="1DD3EA2C" w14:textId="77777777" w:rsidR="007B40E2" w:rsidRPr="000A14BD" w:rsidRDefault="007B40E2" w:rsidP="009D5906">
            <w:pPr>
              <w:jc w:val="center"/>
              <w:rPr>
                <w:rFonts w:ascii="Aptos" w:hAnsi="Aptos"/>
                <w:bCs/>
                <w:color w:val="000000" w:themeColor="text1"/>
                <w:szCs w:val="22"/>
                <w:lang w:val="es-MX"/>
              </w:rPr>
            </w:pPr>
            <w:r w:rsidRPr="000A14BD">
              <w:rPr>
                <w:rFonts w:ascii="Aptos" w:hAnsi="Aptos"/>
                <w:bCs/>
                <w:szCs w:val="22"/>
              </w:rPr>
              <w:t>El lugar del uso y de la enseñanza de lenguas extranjeras en la Universidad</w:t>
            </w:r>
          </w:p>
        </w:tc>
        <w:tc>
          <w:tcPr>
            <w:tcW w:w="4819" w:type="dxa"/>
          </w:tcPr>
          <w:p w14:paraId="65CB6AAE" w14:textId="05AAC664" w:rsidR="007B40E2" w:rsidRPr="000A14BD" w:rsidRDefault="007B40E2" w:rsidP="008E166E">
            <w:pPr>
              <w:pStyle w:val="NormalWeb"/>
              <w:spacing w:before="0" w:beforeAutospacing="0" w:after="0" w:afterAutospacing="0"/>
              <w:jc w:val="center"/>
              <w:rPr>
                <w:rFonts w:ascii="Aptos" w:hAnsi="Aptos"/>
                <w:color w:val="000000" w:themeColor="text1"/>
                <w:sz w:val="22"/>
                <w:szCs w:val="22"/>
              </w:rPr>
            </w:pPr>
            <w:r w:rsidRPr="000A14BD">
              <w:rPr>
                <w:rFonts w:ascii="Aptos" w:hAnsi="Aptos"/>
                <w:color w:val="000000" w:themeColor="text1"/>
                <w:sz w:val="22"/>
                <w:szCs w:val="22"/>
              </w:rPr>
              <w:t>Mesa temática</w:t>
            </w:r>
          </w:p>
          <w:p w14:paraId="47C8871A" w14:textId="77777777" w:rsidR="007B40E2" w:rsidRPr="000A14BD" w:rsidRDefault="007B40E2" w:rsidP="008E166E">
            <w:pPr>
              <w:shd w:val="clear" w:color="auto" w:fill="FFFFFF"/>
              <w:jc w:val="both"/>
              <w:outlineLvl w:val="2"/>
              <w:rPr>
                <w:rFonts w:ascii="Aptos" w:hAnsi="Aptos"/>
                <w:color w:val="000000" w:themeColor="text1"/>
                <w:szCs w:val="22"/>
                <w:lang w:eastAsia="es-MX"/>
              </w:rPr>
            </w:pPr>
            <w:r w:rsidRPr="000A14BD">
              <w:rPr>
                <w:rFonts w:ascii="Aptos" w:hAnsi="Aptos"/>
                <w:color w:val="000000" w:themeColor="text1"/>
                <w:szCs w:val="22"/>
                <w:lang w:eastAsia="es-MX"/>
              </w:rPr>
              <w:t>“Las lenguas en la formación docente de Uruguay: usos, desafíos y producción de conocimiento”</w:t>
            </w:r>
          </w:p>
          <w:p w14:paraId="72F3CDE1" w14:textId="77777777" w:rsidR="007B40E2" w:rsidRPr="000A14BD" w:rsidRDefault="007B40E2" w:rsidP="008E166E">
            <w:pPr>
              <w:shd w:val="clear" w:color="auto" w:fill="FFFFFF"/>
              <w:jc w:val="both"/>
              <w:outlineLvl w:val="2"/>
              <w:rPr>
                <w:rFonts w:ascii="Aptos" w:hAnsi="Aptos"/>
                <w:color w:val="000000" w:themeColor="text1"/>
                <w:szCs w:val="22"/>
                <w:lang w:val="es-MX"/>
              </w:rPr>
            </w:pPr>
            <w:r w:rsidRPr="000A14BD">
              <w:rPr>
                <w:rFonts w:ascii="Aptos" w:hAnsi="Aptos"/>
                <w:color w:val="000000" w:themeColor="text1"/>
                <w:szCs w:val="22"/>
                <w:lang w:eastAsia="es-MX"/>
              </w:rPr>
              <w:t>Coordinador Dr. Gabriel Díaz (ANEP, ORT)</w:t>
            </w:r>
          </w:p>
        </w:tc>
        <w:tc>
          <w:tcPr>
            <w:tcW w:w="1927" w:type="dxa"/>
          </w:tcPr>
          <w:p w14:paraId="0E2E1DFD" w14:textId="77777777" w:rsidR="007B40E2" w:rsidRPr="000A14BD" w:rsidRDefault="007B40E2" w:rsidP="009D5906">
            <w:pPr>
              <w:jc w:val="center"/>
              <w:rPr>
                <w:rFonts w:ascii="Aptos" w:hAnsi="Aptos"/>
                <w:szCs w:val="22"/>
              </w:rPr>
            </w:pPr>
          </w:p>
          <w:p w14:paraId="1A412018" w14:textId="77777777" w:rsidR="007B40E2" w:rsidRPr="000A14BD" w:rsidRDefault="007B40E2" w:rsidP="009D5906">
            <w:pPr>
              <w:jc w:val="center"/>
              <w:rPr>
                <w:rFonts w:ascii="Aptos" w:hAnsi="Aptos"/>
                <w:szCs w:val="22"/>
              </w:rPr>
            </w:pPr>
            <w:r w:rsidRPr="000A14BD">
              <w:rPr>
                <w:rFonts w:ascii="Aptos" w:hAnsi="Aptos"/>
                <w:szCs w:val="22"/>
              </w:rPr>
              <w:t>Mesa de ponencias</w:t>
            </w:r>
          </w:p>
        </w:tc>
      </w:tr>
    </w:tbl>
    <w:p w14:paraId="701508C9" w14:textId="77777777" w:rsidR="007B40E2" w:rsidRPr="000A14BD" w:rsidRDefault="007B40E2" w:rsidP="007B40E2">
      <w:pPr>
        <w:pBdr>
          <w:top w:val="nil"/>
          <w:left w:val="nil"/>
          <w:bottom w:val="nil"/>
          <w:right w:val="nil"/>
          <w:between w:val="nil"/>
        </w:pBdr>
        <w:ind w:firstLine="540"/>
        <w:jc w:val="center"/>
        <w:rPr>
          <w:rFonts w:ascii="Aptos" w:hAnsi="Aptos"/>
          <w:color w:val="FFFFFF"/>
          <w:szCs w:val="22"/>
          <w:shd w:val="clear" w:color="auto" w:fill="44A0C7"/>
        </w:rPr>
      </w:pPr>
    </w:p>
    <w:p w14:paraId="3480C138" w14:textId="77777777" w:rsidR="007B40E2" w:rsidRDefault="007B40E2">
      <w:pPr>
        <w:jc w:val="both"/>
        <w:rPr>
          <w:rFonts w:ascii="Aptos" w:eastAsia="Aptos" w:hAnsi="Aptos" w:cs="Aptos"/>
        </w:rPr>
      </w:pPr>
    </w:p>
    <w:sectPr w:rsidR="007B40E2">
      <w:pgSz w:w="12240" w:h="15840"/>
      <w:pgMar w:top="1140" w:right="1440" w:bottom="1440" w:left="144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SimSun">
    <w:panose1 w:val="020B0604020202020204"/>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w:panose1 w:val="020B0604020202020204"/>
    <w:charset w:val="00"/>
    <w:family w:val="swiss"/>
    <w:pitch w:val="variable"/>
    <w:sig w:usb0="20000287" w:usb1="00000003" w:usb2="00000000" w:usb3="00000000" w:csb0="0000019F" w:csb1="00000000"/>
  </w:font>
  <w:font w:name="ArialMT">
    <w:altName w:val="Arial"/>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Cardo">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14C3D"/>
    <w:multiLevelType w:val="multilevel"/>
    <w:tmpl w:val="11FEAF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2835CD9"/>
    <w:multiLevelType w:val="multilevel"/>
    <w:tmpl w:val="727A381E"/>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ABC238F"/>
    <w:multiLevelType w:val="multilevel"/>
    <w:tmpl w:val="A148C506"/>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1CC1BAA"/>
    <w:multiLevelType w:val="multilevel"/>
    <w:tmpl w:val="0E4CCF3C"/>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5030B74"/>
    <w:multiLevelType w:val="multilevel"/>
    <w:tmpl w:val="0EBC7FC2"/>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6697481">
    <w:abstractNumId w:val="2"/>
  </w:num>
  <w:num w:numId="2" w16cid:durableId="771359511">
    <w:abstractNumId w:val="1"/>
  </w:num>
  <w:num w:numId="3" w16cid:durableId="1059593164">
    <w:abstractNumId w:val="4"/>
  </w:num>
  <w:num w:numId="4" w16cid:durableId="1332022925">
    <w:abstractNumId w:val="3"/>
  </w:num>
  <w:num w:numId="5" w16cid:durableId="1470517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9"/>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051"/>
    <w:rsid w:val="0011458B"/>
    <w:rsid w:val="00223F2F"/>
    <w:rsid w:val="00412012"/>
    <w:rsid w:val="004B171B"/>
    <w:rsid w:val="00502B77"/>
    <w:rsid w:val="00512CFB"/>
    <w:rsid w:val="00662C55"/>
    <w:rsid w:val="006C58BE"/>
    <w:rsid w:val="007A2051"/>
    <w:rsid w:val="007B40E2"/>
    <w:rsid w:val="008103FF"/>
    <w:rsid w:val="008B3316"/>
    <w:rsid w:val="008D6A8D"/>
    <w:rsid w:val="008E166E"/>
    <w:rsid w:val="00A07251"/>
    <w:rsid w:val="00AA603F"/>
    <w:rsid w:val="00AB6E54"/>
    <w:rsid w:val="00AD0E15"/>
    <w:rsid w:val="00CA40BA"/>
    <w:rsid w:val="00DD6BC7"/>
    <w:rsid w:val="00DE3191"/>
    <w:rsid w:val="00DE513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4958A"/>
  <w15:docId w15:val="{F8ED1173-ABE8-49C0-866F-97B9E1042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NSimSun" w:hAnsi="Calibri" w:cs="Arial"/>
        <w:kern w:val="2"/>
        <w:sz w:val="22"/>
        <w:szCs w:val="24"/>
        <w:lang w:val="es-UY"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80"/>
      <w:u w:val="single"/>
    </w:rPr>
  </w:style>
  <w:style w:type="paragraph" w:styleId="Ttulo">
    <w:name w:val="Title"/>
    <w:basedOn w:val="Normal"/>
    <w:next w:val="Textoindependiente"/>
    <w:uiPriority w:val="10"/>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sz w:val="24"/>
    </w:rPr>
  </w:style>
  <w:style w:type="paragraph" w:customStyle="1" w:styleId="ndice">
    <w:name w:val="Índice"/>
    <w:basedOn w:val="Normal"/>
    <w:qFormat/>
    <w:pPr>
      <w:suppressLineNumbers/>
    </w:pPr>
  </w:style>
  <w:style w:type="paragraph" w:styleId="NormalWeb">
    <w:name w:val="Normal (Web)"/>
    <w:basedOn w:val="Normal"/>
    <w:uiPriority w:val="99"/>
    <w:unhideWhenUsed/>
    <w:rsid w:val="007B40E2"/>
    <w:pPr>
      <w:widowControl/>
      <w:suppressAutoHyphens w:val="0"/>
      <w:spacing w:before="100" w:beforeAutospacing="1" w:after="100" w:afterAutospacing="1"/>
    </w:pPr>
    <w:rPr>
      <w:rFonts w:ascii="Times New Roman" w:eastAsia="Times New Roman" w:hAnsi="Times New Roman" w:cs="Times New Roman"/>
      <w:kern w:val="0"/>
      <w:sz w:val="24"/>
      <w:lang w:eastAsia="es-ES_trad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5.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oleObject" Target="embeddings/oleObject12.bin"/><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docs.google.com/forms/d/e/1FAIpQLSdqIvryJ7fZHdUca9Cr9etIy1ee-2-0mnlBwqAX12W3qhWzaQ/viewform" TargetMode="Externa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oleObject" Target="embeddings/oleObject11.bin"/><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oleObject" Target="embeddings/oleObject9.bin"/><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4.png"/><Relationship Id="rId30" Type="http://schemas.openxmlformats.org/officeDocument/2006/relationships/oleObject" Target="embeddings/oleObject10.bin"/><Relationship Id="rId35" Type="http://schemas.openxmlformats.org/officeDocument/2006/relationships/fontTable" Target="fontTable.xml"/><Relationship Id="rId8" Type="http://schemas.openxmlformats.org/officeDocument/2006/relationships/oleObject" Target="embeddings/oleObject1.bin"/></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5483</Words>
  <Characters>32737</Characters>
  <Application>Microsoft Office Word</Application>
  <DocSecurity>0</DocSecurity>
  <Lines>744</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Usuario</cp:lastModifiedBy>
  <cp:revision>8</cp:revision>
  <cp:lastPrinted>2025-07-05T20:59:00Z</cp:lastPrinted>
  <dcterms:created xsi:type="dcterms:W3CDTF">2025-07-05T20:59:00Z</dcterms:created>
  <dcterms:modified xsi:type="dcterms:W3CDTF">2025-07-07T20:16:00Z</dcterms:modified>
  <dc:language>es-UY</dc:language>
</cp:coreProperties>
</file>