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w:cs="Arial" w:eastAsia="Arial" w:hAnsi="Arial"/>
          <w:b w:val="1"/>
          <w:sz w:val="28"/>
          <w:szCs w:val="28"/>
          <w:rtl w:val="0"/>
        </w:rPr>
        <w:t xml:space="preserve">   Facultad de Humanidades y Ciencias de la Educación</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-167004</wp:posOffset>
            </wp:positionH>
            <wp:positionV relativeFrom="paragraph">
              <wp:posOffset>76835</wp:posOffset>
            </wp:positionV>
            <wp:extent cx="1457960" cy="1560195"/>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57960" cy="1560195"/>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Carrera: Licenciatura en Filosofía</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Unidad curricular: Seminario de Tesina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Área Temática: Filosofía</w:t>
      </w:r>
    </w:p>
    <w:p w:rsidR="00000000" w:rsidDel="00000000" w:rsidP="00000000" w:rsidRDefault="00000000" w:rsidRPr="00000000" w14:paraId="00000008">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Fonts w:ascii="Arial" w:cs="Arial" w:eastAsia="Arial" w:hAnsi="Arial"/>
          <w:b w:val="1"/>
          <w:sz w:val="28"/>
          <w:szCs w:val="28"/>
          <w:rtl w:val="0"/>
        </w:rPr>
        <w:t xml:space="preserve">Semestre:</w:t>
      </w:r>
      <w:r w:rsidDel="00000000" w:rsidR="00000000" w:rsidRPr="00000000">
        <w:rPr>
          <w:rFonts w:ascii="Arial" w:cs="Arial" w:eastAsia="Arial" w:hAnsi="Arial"/>
          <w:sz w:val="28"/>
          <w:szCs w:val="28"/>
          <w:rtl w:val="0"/>
        </w:rPr>
        <w:t xml:space="preserve"> Impar</w:t>
      </w:r>
      <w:r w:rsidDel="00000000" w:rsidR="00000000" w:rsidRPr="00000000">
        <w:rPr>
          <w:rtl w:val="0"/>
        </w:rPr>
      </w:r>
    </w:p>
    <w:p w:rsidR="00000000" w:rsidDel="00000000" w:rsidP="00000000" w:rsidRDefault="00000000" w:rsidRPr="00000000" w14:paraId="0000000C">
      <w:pPr>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Fonts w:ascii="Arial" w:cs="Arial" w:eastAsia="Arial" w:hAnsi="Arial"/>
          <w:sz w:val="22"/>
          <w:szCs w:val="22"/>
          <w:rtl w:val="0"/>
        </w:rPr>
        <w:t xml:space="preserve">La unidad curricular corresponde al primer semestre de la carrera según trayectoria sugerida por el plan de estudios:</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sz w:val="28"/>
          <w:szCs w:val="28"/>
          <w:rtl w:val="0"/>
        </w:rPr>
        <w:t xml:space="preserve">SI</w:t>
      </w: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tbl>
      <w:tblPr>
        <w:tblStyle w:val="Table1"/>
        <w:tblW w:w="9990.0" w:type="dxa"/>
        <w:jc w:val="left"/>
        <w:tblInd w:w="-113.0" w:type="dxa"/>
        <w:tblBorders>
          <w:bottom w:color="000001" w:space="0" w:sz="4" w:val="single"/>
          <w:right w:color="000001" w:space="0" w:sz="4" w:val="single"/>
          <w:insideH w:color="000001" w:space="0" w:sz="4" w:val="single"/>
          <w:insideV w:color="000001" w:space="0" w:sz="4" w:val="single"/>
        </w:tblBorders>
        <w:tblLayout w:type="fixed"/>
        <w:tblLook w:val="0000"/>
      </w:tblPr>
      <w:tblGrid>
        <w:gridCol w:w="2475"/>
        <w:gridCol w:w="1965"/>
        <w:gridCol w:w="2730"/>
        <w:gridCol w:w="2820"/>
        <w:tblGridChange w:id="0">
          <w:tblGrid>
            <w:gridCol w:w="2475"/>
            <w:gridCol w:w="1965"/>
            <w:gridCol w:w="2730"/>
            <w:gridCol w:w="2820"/>
          </w:tblGrid>
        </w:tblGridChange>
      </w:tblGrid>
      <w:tr>
        <w:trPr>
          <w:cantSplit w:val="0"/>
          <w:trHeight w:val="380" w:hRule="atLeast"/>
          <w:tblHeader w:val="0"/>
        </w:trPr>
        <w:tc>
          <w:tcPr>
            <w:tcBorders>
              <w:bottom w:color="000001" w:space="0" w:sz="4" w:val="single"/>
              <w:right w:color="000001" w:space="0" w:sz="4" w:val="single"/>
            </w:tcBorders>
            <w:shd w:fill="auto" w:val="clear"/>
          </w:tcPr>
          <w:p w:rsidR="00000000" w:rsidDel="00000000" w:rsidP="00000000" w:rsidRDefault="00000000" w:rsidRPr="00000000" w14:paraId="00000010">
            <w:pPr>
              <w:widowControl w:val="0"/>
              <w:jc w:val="cente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1">
            <w:pPr>
              <w:widowControl w:val="0"/>
              <w:jc w:val="center"/>
              <w:rPr>
                <w:rFonts w:ascii="Arial" w:cs="Arial" w:eastAsia="Arial" w:hAnsi="Arial"/>
                <w:b w:val="1"/>
              </w:rPr>
            </w:pPr>
            <w:r w:rsidDel="00000000" w:rsidR="00000000" w:rsidRPr="00000000">
              <w:rPr>
                <w:rFonts w:ascii="Arial" w:cs="Arial" w:eastAsia="Arial" w:hAnsi="Arial"/>
                <w:b w:val="1"/>
                <w:rtl w:val="0"/>
              </w:rPr>
              <w:t xml:space="preserve">Cargo</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2">
            <w:pPr>
              <w:widowControl w:val="0"/>
              <w:jc w:val="center"/>
              <w:rPr>
                <w:rFonts w:ascii="Arial" w:cs="Arial" w:eastAsia="Arial" w:hAnsi="Arial"/>
                <w:b w:val="1"/>
              </w:rPr>
            </w:pPr>
            <w:r w:rsidDel="00000000" w:rsidR="00000000" w:rsidRPr="00000000">
              <w:rPr>
                <w:rFonts w:ascii="Arial" w:cs="Arial" w:eastAsia="Arial" w:hAnsi="Arial"/>
                <w:b w:val="1"/>
                <w:rtl w:val="0"/>
              </w:rPr>
              <w:t xml:space="preserve">Nombre</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3">
            <w:pPr>
              <w:widowControl w:val="0"/>
              <w:jc w:val="center"/>
              <w:rPr>
                <w:rFonts w:ascii="Arial" w:cs="Arial" w:eastAsia="Arial" w:hAnsi="Arial"/>
                <w:b w:val="1"/>
              </w:rPr>
            </w:pPr>
            <w:r w:rsidDel="00000000" w:rsidR="00000000" w:rsidRPr="00000000">
              <w:rPr>
                <w:rFonts w:ascii="Arial" w:cs="Arial" w:eastAsia="Arial" w:hAnsi="Arial"/>
                <w:b w:val="1"/>
                <w:rtl w:val="0"/>
              </w:rPr>
              <w:t xml:space="preserve">Departamento/Sección</w:t>
            </w:r>
          </w:p>
        </w:tc>
      </w:tr>
      <w:tr>
        <w:trPr>
          <w:cantSplit w:val="0"/>
          <w:trHeight w:val="60" w:hRule="atLeast"/>
          <w:tblHeader w:val="0"/>
        </w:trPr>
        <w:tc>
          <w:tcPr>
            <w:vMerge w:val="restart"/>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4">
            <w:pPr>
              <w:jc w:val="center"/>
              <w:rPr>
                <w:rFonts w:ascii="Arial" w:cs="Arial" w:eastAsia="Arial" w:hAnsi="Arial"/>
                <w:b w:val="1"/>
              </w:rPr>
            </w:pPr>
            <w:r w:rsidDel="00000000" w:rsidR="00000000" w:rsidRPr="00000000">
              <w:rPr>
                <w:rFonts w:ascii="Arial" w:cs="Arial" w:eastAsia="Arial" w:hAnsi="Arial"/>
                <w:b w:val="1"/>
                <w:rtl w:val="0"/>
              </w:rPr>
              <w:t xml:space="preserve">Responsable del curso</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15">
            <w:pPr>
              <w:widowControl w:val="0"/>
              <w:jc w:val="center"/>
              <w:rPr/>
            </w:pPr>
            <w:r w:rsidDel="00000000" w:rsidR="00000000" w:rsidRPr="00000000">
              <w:rPr>
                <w:rtl w:val="0"/>
              </w:rPr>
              <w:t xml:space="preserve">Profesor Adjunto</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16">
            <w:pPr>
              <w:widowControl w:val="0"/>
              <w:jc w:val="center"/>
              <w:rPr/>
            </w:pPr>
            <w:r w:rsidDel="00000000" w:rsidR="00000000" w:rsidRPr="00000000">
              <w:rPr>
                <w:rtl w:val="0"/>
              </w:rPr>
              <w:t xml:space="preserve">Matías Gariazzo</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17">
            <w:pPr>
              <w:widowControl w:val="0"/>
              <w:jc w:val="center"/>
              <w:rPr/>
            </w:pPr>
            <w:r w:rsidDel="00000000" w:rsidR="00000000" w:rsidRPr="00000000">
              <w:rPr>
                <w:rtl w:val="0"/>
              </w:rPr>
              <w:t xml:space="preserve">Departamento de Lógica y Filosofía de la Lógica</w:t>
            </w:r>
          </w:p>
        </w:tc>
      </w:tr>
      <w:tr>
        <w:trPr>
          <w:cantSplit w:val="0"/>
          <w:tblHeader w:val="0"/>
        </w:trPr>
        <w:tc>
          <w:tcPr>
            <w:vMerge w:val="continue"/>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19">
            <w:pPr>
              <w:widowControl w:val="0"/>
              <w:jc w:val="cente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1A">
            <w:pPr>
              <w:widowControl w:val="0"/>
              <w:jc w:val="cente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1B">
            <w:pPr>
              <w:widowControl w:val="0"/>
              <w:jc w:val="center"/>
              <w:rPr/>
            </w:pPr>
            <w:r w:rsidDel="00000000" w:rsidR="00000000" w:rsidRPr="00000000">
              <w:rPr>
                <w:rtl w:val="0"/>
              </w:rPr>
            </w:r>
          </w:p>
        </w:tc>
      </w:tr>
      <w:tr>
        <w:trPr>
          <w:cantSplit w:val="0"/>
          <w:tblHeader w:val="0"/>
        </w:trPr>
        <w:tc>
          <w:tcPr>
            <w:vMerge w:val="restart"/>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1C">
            <w:pPr>
              <w:jc w:val="center"/>
              <w:rPr>
                <w:rFonts w:ascii="Arial" w:cs="Arial" w:eastAsia="Arial" w:hAnsi="Arial"/>
                <w:b w:val="1"/>
              </w:rPr>
            </w:pPr>
            <w:r w:rsidDel="00000000" w:rsidR="00000000" w:rsidRPr="00000000">
              <w:rPr>
                <w:rFonts w:ascii="Arial" w:cs="Arial" w:eastAsia="Arial" w:hAnsi="Arial"/>
                <w:b w:val="1"/>
                <w:rtl w:val="0"/>
              </w:rPr>
              <w:t xml:space="preserve">Encargado del curso</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1D">
            <w:pPr>
              <w:widowControl w:val="0"/>
              <w:jc w:val="center"/>
              <w:rPr/>
            </w:pPr>
            <w:r w:rsidDel="00000000" w:rsidR="00000000" w:rsidRPr="00000000">
              <w:rPr>
                <w:rtl w:val="0"/>
              </w:rPr>
              <w:t xml:space="preserve">Profesor Adjunto</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1E">
            <w:pPr>
              <w:widowControl w:val="0"/>
              <w:jc w:val="center"/>
              <w:rPr/>
            </w:pPr>
            <w:r w:rsidDel="00000000" w:rsidR="00000000" w:rsidRPr="00000000">
              <w:rPr>
                <w:rtl w:val="0"/>
              </w:rPr>
              <w:t xml:space="preserve">Matías Gariazzo</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1F">
            <w:pPr>
              <w:widowControl w:val="0"/>
              <w:jc w:val="center"/>
              <w:rPr/>
            </w:pPr>
            <w:r w:rsidDel="00000000" w:rsidR="00000000" w:rsidRPr="00000000">
              <w:rPr>
                <w:rtl w:val="0"/>
              </w:rPr>
              <w:t xml:space="preserve">Departamento de Lógica y Filosofía de la Lógica</w:t>
            </w:r>
          </w:p>
        </w:tc>
      </w:tr>
      <w:tr>
        <w:trPr>
          <w:cantSplit w:val="0"/>
          <w:tblHeader w:val="0"/>
        </w:trPr>
        <w:tc>
          <w:tcPr>
            <w:vMerge w:val="continue"/>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21">
            <w:pPr>
              <w:widowControl w:val="0"/>
              <w:jc w:val="cente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22">
            <w:pPr>
              <w:widowControl w:val="0"/>
              <w:jc w:val="cente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23">
            <w:pPr>
              <w:widowControl w:val="0"/>
              <w:jc w:val="center"/>
              <w:rPr/>
            </w:pPr>
            <w:r w:rsidDel="00000000" w:rsidR="00000000" w:rsidRPr="00000000">
              <w:rPr>
                <w:rtl w:val="0"/>
              </w:rPr>
            </w:r>
          </w:p>
        </w:tc>
      </w:tr>
      <w:tr>
        <w:trPr>
          <w:cantSplit w:val="0"/>
          <w:tblHeader w:val="0"/>
        </w:trPr>
        <w:tc>
          <w:tcPr>
            <w:vMerge w:val="continue"/>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25">
            <w:pPr>
              <w:widowControl w:val="0"/>
              <w:jc w:val="cente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26">
            <w:pPr>
              <w:widowControl w:val="0"/>
              <w:jc w:val="cente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27">
            <w:pPr>
              <w:widowControl w:val="0"/>
              <w:jc w:val="center"/>
              <w:rPr/>
            </w:pPr>
            <w:r w:rsidDel="00000000" w:rsidR="00000000" w:rsidRPr="00000000">
              <w:rPr>
                <w:rtl w:val="0"/>
              </w:rPr>
            </w:r>
          </w:p>
        </w:tc>
      </w:tr>
      <w:tr>
        <w:trPr>
          <w:cantSplit w:val="0"/>
          <w:tblHeader w:val="0"/>
        </w:trPr>
        <w:tc>
          <w:tcPr>
            <w:vMerge w:val="restart"/>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8">
            <w:pPr>
              <w:jc w:val="center"/>
              <w:rPr>
                <w:rFonts w:ascii="Arial" w:cs="Arial" w:eastAsia="Arial" w:hAnsi="Arial"/>
                <w:b w:val="1"/>
              </w:rPr>
            </w:pPr>
            <w:r w:rsidDel="00000000" w:rsidR="00000000" w:rsidRPr="00000000">
              <w:rPr>
                <w:rFonts w:ascii="Arial" w:cs="Arial" w:eastAsia="Arial" w:hAnsi="Arial"/>
                <w:b w:val="1"/>
                <w:rtl w:val="0"/>
              </w:rPr>
              <w:t xml:space="preserve">Otros participantes del curso</w:t>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29">
            <w:pPr>
              <w:widowControl w:val="0"/>
              <w:jc w:val="cente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2A">
            <w:pPr>
              <w:widowControl w:val="0"/>
              <w:jc w:val="cente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2B">
            <w:pPr>
              <w:widowControl w:val="0"/>
              <w:jc w:val="center"/>
              <w:rPr/>
            </w:pPr>
            <w:r w:rsidDel="00000000" w:rsidR="00000000" w:rsidRPr="00000000">
              <w:rPr>
                <w:rtl w:val="0"/>
              </w:rPr>
            </w:r>
          </w:p>
        </w:tc>
      </w:tr>
      <w:tr>
        <w:trPr>
          <w:cantSplit w:val="0"/>
          <w:tblHeader w:val="0"/>
        </w:trPr>
        <w:tc>
          <w:tcPr>
            <w:vMerge w:val="continue"/>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2D">
            <w:pPr>
              <w:widowControl w:val="0"/>
              <w:jc w:val="cente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2E">
            <w:pPr>
              <w:widowControl w:val="0"/>
              <w:jc w:val="cente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2F">
            <w:pPr>
              <w:widowControl w:val="0"/>
              <w:jc w:val="center"/>
              <w:rPr/>
            </w:pPr>
            <w:r w:rsidDel="00000000" w:rsidR="00000000" w:rsidRPr="00000000">
              <w:rPr>
                <w:rtl w:val="0"/>
              </w:rPr>
            </w:r>
          </w:p>
        </w:tc>
      </w:tr>
      <w:tr>
        <w:trPr>
          <w:cantSplit w:val="0"/>
          <w:tblHeader w:val="0"/>
        </w:trPr>
        <w:tc>
          <w:tcPr>
            <w:vMerge w:val="continue"/>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31">
            <w:pPr>
              <w:widowControl w:val="0"/>
              <w:jc w:val="cente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32">
            <w:pPr>
              <w:widowControl w:val="0"/>
              <w:jc w:val="cente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33">
            <w:pPr>
              <w:widowControl w:val="0"/>
              <w:jc w:val="center"/>
              <w:rPr/>
            </w:pPr>
            <w:r w:rsidDel="00000000" w:rsidR="00000000" w:rsidRPr="00000000">
              <w:rPr>
                <w:rtl w:val="0"/>
              </w:rPr>
            </w:r>
          </w:p>
        </w:tc>
      </w:tr>
      <w:tr>
        <w:trPr>
          <w:cantSplit w:val="0"/>
          <w:tblHeader w:val="0"/>
        </w:trPr>
        <w:tc>
          <w:tcPr>
            <w:vMerge w:val="continue"/>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35">
            <w:pPr>
              <w:widowControl w:val="0"/>
              <w:jc w:val="cente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36">
            <w:pPr>
              <w:widowControl w:val="0"/>
              <w:jc w:val="center"/>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vAlign w:val="center"/>
          </w:tcPr>
          <w:p w:rsidR="00000000" w:rsidDel="00000000" w:rsidP="00000000" w:rsidRDefault="00000000" w:rsidRPr="00000000" w14:paraId="00000037">
            <w:pPr>
              <w:widowControl w:val="0"/>
              <w:jc w:val="center"/>
              <w:rPr/>
            </w:pPr>
            <w:r w:rsidDel="00000000" w:rsidR="00000000" w:rsidRPr="00000000">
              <w:rPr>
                <w:rtl w:val="0"/>
              </w:rPr>
            </w:r>
          </w:p>
        </w:tc>
      </w:tr>
    </w:tbl>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El total de Créditos corresponde a:</w:t>
      </w:r>
    </w:p>
    <w:tbl>
      <w:tblPr>
        <w:tblStyle w:val="Table2"/>
        <w:tblW w:w="6930.0" w:type="dxa"/>
        <w:jc w:val="left"/>
        <w:tblInd w:w="-221.00000000000006"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3074"/>
        <w:gridCol w:w="3856"/>
        <w:tblGridChange w:id="0">
          <w:tblGrid>
            <w:gridCol w:w="3074"/>
            <w:gridCol w:w="3856"/>
          </w:tblGrid>
        </w:tblGridChange>
      </w:tblGrid>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A">
            <w:pPr>
              <w:jc w:val="both"/>
              <w:rPr>
                <w:rFonts w:ascii="Arial" w:cs="Arial" w:eastAsia="Arial" w:hAnsi="Arial"/>
                <w:b w:val="1"/>
              </w:rPr>
            </w:pPr>
            <w:r w:rsidDel="00000000" w:rsidR="00000000" w:rsidRPr="00000000">
              <w:rPr>
                <w:rFonts w:ascii="Arial" w:cs="Arial" w:eastAsia="Arial" w:hAnsi="Arial"/>
                <w:b w:val="1"/>
                <w:rtl w:val="0"/>
              </w:rPr>
              <w:t xml:space="preserve">Carga horaria presencial</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B">
            <w:pPr>
              <w:jc w:val="both"/>
              <w:rPr>
                <w:rFonts w:ascii="Arial" w:cs="Arial" w:eastAsia="Arial" w:hAnsi="Arial"/>
                <w:b w:val="1"/>
              </w:rPr>
            </w:pPr>
            <w:r w:rsidDel="00000000" w:rsidR="00000000" w:rsidRPr="00000000">
              <w:rPr>
                <w:rFonts w:ascii="Arial" w:cs="Arial" w:eastAsia="Arial" w:hAnsi="Arial"/>
                <w:b w:val="1"/>
                <w:rtl w:val="0"/>
              </w:rPr>
              <w:t xml:space="preserve">20 horas</w:t>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C">
            <w:pPr>
              <w:jc w:val="both"/>
              <w:rPr>
                <w:rFonts w:ascii="Arial" w:cs="Arial" w:eastAsia="Arial" w:hAnsi="Arial"/>
                <w:b w:val="1"/>
              </w:rPr>
            </w:pPr>
            <w:r w:rsidDel="00000000" w:rsidR="00000000" w:rsidRPr="00000000">
              <w:rPr>
                <w:rFonts w:ascii="Arial" w:cs="Arial" w:eastAsia="Arial" w:hAnsi="Arial"/>
                <w:b w:val="1"/>
                <w:rtl w:val="0"/>
              </w:rPr>
              <w:t xml:space="preserve">Trabajos domiciliarios</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D">
            <w:pPr>
              <w:jc w:val="both"/>
              <w:rPr>
                <w:rFonts w:ascii="Arial" w:cs="Arial" w:eastAsia="Arial" w:hAnsi="Arial"/>
                <w:b w:val="1"/>
              </w:rPr>
            </w:pPr>
            <w:r w:rsidDel="00000000" w:rsidR="00000000" w:rsidRPr="00000000">
              <w:rPr>
                <w:rFonts w:ascii="Arial" w:cs="Arial" w:eastAsia="Arial" w:hAnsi="Arial"/>
                <w:b w:val="1"/>
                <w:rtl w:val="0"/>
              </w:rPr>
              <w:t xml:space="preserve">SI</w:t>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E">
            <w:pPr>
              <w:jc w:val="both"/>
              <w:rPr>
                <w:rFonts w:ascii="Arial" w:cs="Arial" w:eastAsia="Arial" w:hAnsi="Arial"/>
                <w:b w:val="1"/>
              </w:rPr>
            </w:pPr>
            <w:r w:rsidDel="00000000" w:rsidR="00000000" w:rsidRPr="00000000">
              <w:rPr>
                <w:rFonts w:ascii="Arial" w:cs="Arial" w:eastAsia="Arial" w:hAnsi="Arial"/>
                <w:b w:val="1"/>
                <w:rtl w:val="0"/>
              </w:rPr>
              <w:t xml:space="preserve">Plataforma EVA</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3F">
            <w:pPr>
              <w:jc w:val="both"/>
              <w:rPr>
                <w:rFonts w:ascii="Arial" w:cs="Arial" w:eastAsia="Arial" w:hAnsi="Arial"/>
                <w:b w:val="1"/>
              </w:rPr>
            </w:pPr>
            <w:r w:rsidDel="00000000" w:rsidR="00000000" w:rsidRPr="00000000">
              <w:rPr>
                <w:rFonts w:ascii="Arial" w:cs="Arial" w:eastAsia="Arial" w:hAnsi="Arial"/>
                <w:b w:val="1"/>
                <w:rtl w:val="0"/>
              </w:rPr>
              <w:t xml:space="preserve">NO</w:t>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0">
            <w:pPr>
              <w:jc w:val="both"/>
              <w:rPr>
                <w:rFonts w:ascii="Arial" w:cs="Arial" w:eastAsia="Arial" w:hAnsi="Arial"/>
                <w:b w:val="1"/>
              </w:rPr>
            </w:pPr>
            <w:r w:rsidDel="00000000" w:rsidR="00000000" w:rsidRPr="00000000">
              <w:rPr>
                <w:rFonts w:ascii="Arial" w:cs="Arial" w:eastAsia="Arial" w:hAnsi="Arial"/>
                <w:b w:val="1"/>
                <w:rtl w:val="0"/>
              </w:rPr>
              <w:t xml:space="preserve">Trabajos de campo</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1">
            <w:pPr>
              <w:jc w:val="both"/>
              <w:rPr>
                <w:rFonts w:ascii="Arial" w:cs="Arial" w:eastAsia="Arial" w:hAnsi="Arial"/>
                <w:b w:val="1"/>
              </w:rPr>
            </w:pPr>
            <w:r w:rsidDel="00000000" w:rsidR="00000000" w:rsidRPr="00000000">
              <w:rPr>
                <w:rFonts w:ascii="Arial" w:cs="Arial" w:eastAsia="Arial" w:hAnsi="Arial"/>
                <w:b w:val="1"/>
                <w:rtl w:val="0"/>
              </w:rPr>
              <w:t xml:space="preserve">NO</w:t>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2">
            <w:pPr>
              <w:jc w:val="both"/>
              <w:rPr>
                <w:rFonts w:ascii="Arial" w:cs="Arial" w:eastAsia="Arial" w:hAnsi="Arial"/>
                <w:b w:val="1"/>
              </w:rPr>
            </w:pPr>
            <w:r w:rsidDel="00000000" w:rsidR="00000000" w:rsidRPr="00000000">
              <w:rPr>
                <w:rFonts w:ascii="Arial" w:cs="Arial" w:eastAsia="Arial" w:hAnsi="Arial"/>
                <w:b w:val="1"/>
                <w:rtl w:val="0"/>
              </w:rPr>
              <w:t xml:space="preserve">Monografía</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3">
            <w:pPr>
              <w:jc w:val="both"/>
              <w:rPr>
                <w:rFonts w:ascii="Arial" w:cs="Arial" w:eastAsia="Arial" w:hAnsi="Arial"/>
                <w:b w:val="1"/>
              </w:rPr>
            </w:pPr>
            <w:r w:rsidDel="00000000" w:rsidR="00000000" w:rsidRPr="00000000">
              <w:rPr>
                <w:rFonts w:ascii="Arial" w:cs="Arial" w:eastAsia="Arial" w:hAnsi="Arial"/>
                <w:b w:val="1"/>
                <w:rtl w:val="0"/>
              </w:rPr>
              <w:t xml:space="preserve">NO</w:t>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4">
            <w:pPr>
              <w:jc w:val="both"/>
              <w:rPr>
                <w:rFonts w:ascii="Arial" w:cs="Arial" w:eastAsia="Arial" w:hAnsi="Arial"/>
                <w:b w:val="1"/>
              </w:rPr>
            </w:pPr>
            <w:r w:rsidDel="00000000" w:rsidR="00000000" w:rsidRPr="00000000">
              <w:rPr>
                <w:rFonts w:ascii="Arial" w:cs="Arial" w:eastAsia="Arial" w:hAnsi="Arial"/>
                <w:b w:val="1"/>
                <w:rtl w:val="0"/>
              </w:rPr>
              <w:t xml:space="preserve">Otros (describir)</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5">
            <w:pPr>
              <w:jc w:val="both"/>
              <w:rPr>
                <w:rFonts w:ascii="Arial" w:cs="Arial" w:eastAsia="Arial" w:hAnsi="Arial"/>
                <w:b w:val="1"/>
              </w:rPr>
            </w:pPr>
            <w:r w:rsidDel="00000000" w:rsidR="00000000" w:rsidRPr="00000000">
              <w:rPr>
                <w:rFonts w:ascii="Arial" w:cs="Arial" w:eastAsia="Arial" w:hAnsi="Arial"/>
                <w:b w:val="1"/>
                <w:rtl w:val="0"/>
              </w:rPr>
              <w:t xml:space="preserve">Proyecto de Tesina</w:t>
            </w:r>
          </w:p>
        </w:tc>
      </w:tr>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6">
            <w:pPr>
              <w:jc w:val="both"/>
              <w:rPr>
                <w:rFonts w:ascii="Arial" w:cs="Arial" w:eastAsia="Arial" w:hAnsi="Arial"/>
                <w:b w:val="1"/>
              </w:rPr>
            </w:pPr>
            <w:r w:rsidDel="00000000" w:rsidR="00000000" w:rsidRPr="00000000">
              <w:rPr>
                <w:rFonts w:ascii="Arial" w:cs="Arial" w:eastAsia="Arial" w:hAnsi="Arial"/>
                <w:b w:val="1"/>
                <w:rtl w:val="0"/>
              </w:rPr>
              <w:t xml:space="preserve">TOTAL DE CRÉDITOS</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7">
            <w:pPr>
              <w:jc w:val="both"/>
              <w:rPr>
                <w:rFonts w:ascii="Arial" w:cs="Arial" w:eastAsia="Arial" w:hAnsi="Arial"/>
                <w:b w:val="1"/>
              </w:rPr>
            </w:pPr>
            <w:r w:rsidDel="00000000" w:rsidR="00000000" w:rsidRPr="00000000">
              <w:rPr>
                <w:rFonts w:ascii="Arial" w:cs="Arial" w:eastAsia="Arial" w:hAnsi="Arial"/>
                <w:b w:val="1"/>
                <w:rtl w:val="0"/>
              </w:rPr>
              <w:t xml:space="preserve">13</w:t>
            </w:r>
          </w:p>
        </w:tc>
      </w:tr>
    </w:tbl>
    <w:p w:rsidR="00000000" w:rsidDel="00000000" w:rsidP="00000000" w:rsidRDefault="00000000" w:rsidRPr="00000000" w14:paraId="00000048">
      <w:pPr>
        <w:rPr/>
      </w:pPr>
      <w:r w:rsidDel="00000000" w:rsidR="00000000" w:rsidRPr="00000000">
        <w:rPr>
          <w:rtl w:val="0"/>
        </w:rPr>
      </w:r>
    </w:p>
    <w:tbl>
      <w:tblPr>
        <w:tblStyle w:val="Table3"/>
        <w:tblW w:w="10114.0" w:type="dxa"/>
        <w:jc w:val="left"/>
        <w:tblInd w:w="-221.00000000000006"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5057"/>
        <w:gridCol w:w="5057"/>
        <w:tblGridChange w:id="0">
          <w:tblGrid>
            <w:gridCol w:w="5057"/>
            <w:gridCol w:w="5057"/>
          </w:tblGrid>
        </w:tblGridChange>
      </w:tblGrid>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9">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Permite exoneración</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4A">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w:t>
            </w:r>
          </w:p>
        </w:tc>
      </w:tr>
    </w:tbl>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b w:val="1"/>
          <w:sz w:val="28"/>
          <w:szCs w:val="28"/>
          <w:rtl w:val="0"/>
        </w:rPr>
        <w:t xml:space="preserve">Modalidad de dictado: </w:t>
      </w:r>
      <w:r w:rsidDel="00000000" w:rsidR="00000000" w:rsidRPr="00000000">
        <w:rPr>
          <w:rtl w:val="0"/>
        </w:rPr>
      </w:r>
    </w:p>
    <w:p w:rsidR="00000000" w:rsidDel="00000000" w:rsidP="00000000" w:rsidRDefault="00000000" w:rsidRPr="00000000" w14:paraId="0000004D">
      <w:pPr>
        <w:rPr>
          <w:rFonts w:ascii="Arial" w:cs="Arial" w:eastAsia="Arial" w:hAnsi="Arial"/>
        </w:rPr>
      </w:pPr>
      <w:r w:rsidDel="00000000" w:rsidR="00000000" w:rsidRPr="00000000">
        <w:rPr>
          <w:rtl w:val="0"/>
        </w:rPr>
      </w:r>
    </w:p>
    <w:tbl>
      <w:tblPr>
        <w:tblStyle w:val="Table4"/>
        <w:tblW w:w="9972.0" w:type="dxa"/>
        <w:jc w:val="left"/>
        <w:tblInd w:w="0.0" w:type="dxa"/>
        <w:tblBorders>
          <w:top w:color="000000" w:space="0" w:sz="4" w:val="single"/>
          <w:left w:color="000000" w:space="0" w:sz="4" w:val="single"/>
          <w:bottom w:color="000000" w:space="0" w:sz="4" w:val="single"/>
          <w:insideH w:color="000000" w:space="0" w:sz="4" w:val="single"/>
        </w:tblBorders>
        <w:tblLayout w:type="fixed"/>
        <w:tblLook w:val="0000"/>
      </w:tblPr>
      <w:tblGrid>
        <w:gridCol w:w="4986"/>
        <w:gridCol w:w="4986"/>
        <w:tblGridChange w:id="0">
          <w:tblGrid>
            <w:gridCol w:w="4986"/>
            <w:gridCol w:w="4986"/>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Íntegramente presencial</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Íntegramente virtual</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w:t>
            </w:r>
          </w:p>
        </w:tc>
      </w:tr>
      <w:tr>
        <w:trPr>
          <w:cantSplit w:val="0"/>
          <w:tblHeader w:val="0"/>
        </w:trPr>
        <w:tc>
          <w:tcPr>
            <w:tcBorders>
              <w:left w:color="000000" w:space="0" w:sz="4" w:val="single"/>
              <w:bottom w:color="000000" w:space="0" w:sz="4" w:val="single"/>
            </w:tcBorders>
            <w:shd w:fill="auto" w:val="clea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Mixto (aclarar cantidad de instancias presenciales por mes)</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w:t>
            </w:r>
          </w:p>
        </w:tc>
      </w:tr>
    </w:tbl>
    <w:p w:rsidR="00000000" w:rsidDel="00000000" w:rsidP="00000000" w:rsidRDefault="00000000" w:rsidRPr="00000000" w14:paraId="0000005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5">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Propuesta metodológica del curso:</w:t>
      </w:r>
    </w:p>
    <w:p w:rsidR="00000000" w:rsidDel="00000000" w:rsidP="00000000" w:rsidRDefault="00000000" w:rsidRPr="00000000" w14:paraId="00000056">
      <w:pPr>
        <w:rPr>
          <w:rFonts w:ascii="Arial" w:cs="Arial" w:eastAsia="Arial" w:hAnsi="Arial"/>
          <w:b w:val="1"/>
          <w:sz w:val="28"/>
          <w:szCs w:val="28"/>
        </w:rPr>
      </w:pPr>
      <w:r w:rsidDel="00000000" w:rsidR="00000000" w:rsidRPr="00000000">
        <w:rPr>
          <w:rtl w:val="0"/>
        </w:rPr>
      </w:r>
    </w:p>
    <w:tbl>
      <w:tblPr>
        <w:tblStyle w:val="Table5"/>
        <w:tblW w:w="9125.0" w:type="dxa"/>
        <w:jc w:val="left"/>
        <w:tblInd w:w="-221.00000000000006" w:type="dxa"/>
        <w:tblBorders>
          <w:top w:color="000001" w:space="0" w:sz="4" w:val="single"/>
          <w:left w:color="000001" w:space="0" w:sz="4" w:val="single"/>
          <w:bottom w:color="000001" w:space="0" w:sz="4" w:val="single"/>
          <w:insideH w:color="000001" w:space="0" w:sz="4" w:val="single"/>
        </w:tblBorders>
        <w:tblLayout w:type="fixed"/>
        <w:tblLook w:val="0000"/>
      </w:tblPr>
      <w:tblGrid>
        <w:gridCol w:w="4088"/>
        <w:gridCol w:w="2325"/>
        <w:gridCol w:w="2712"/>
        <w:tblGridChange w:id="0">
          <w:tblGrid>
            <w:gridCol w:w="4088"/>
            <w:gridCol w:w="2325"/>
            <w:gridCol w:w="2712"/>
          </w:tblGrid>
        </w:tblGridChange>
      </w:tblGrid>
      <w:tr>
        <w:trPr>
          <w:cantSplit w:val="0"/>
          <w:trHeight w:val="575" w:hRule="atLeast"/>
          <w:tblHeader w:val="0"/>
        </w:trPr>
        <w:tc>
          <w:tcPr>
            <w:tcBorders>
              <w:top w:color="000001" w:space="0" w:sz="4" w:val="single"/>
              <w:left w:color="000001" w:space="0" w:sz="4" w:val="single"/>
              <w:bottom w:color="000001" w:space="0" w:sz="4" w:val="single"/>
            </w:tcBorders>
            <w:shd w:fill="auto" w:val="clear"/>
          </w:tcPr>
          <w:p w:rsidR="00000000" w:rsidDel="00000000" w:rsidP="00000000" w:rsidRDefault="00000000" w:rsidRPr="00000000" w14:paraId="00000057">
            <w:pPr>
              <w:jc w:val="both"/>
              <w:rPr>
                <w:rFonts w:ascii="Arial" w:cs="Arial" w:eastAsia="Arial" w:hAnsi="Arial"/>
                <w:b w:val="1"/>
              </w:rPr>
            </w:pPr>
            <w:r w:rsidDel="00000000" w:rsidR="00000000" w:rsidRPr="00000000">
              <w:rPr>
                <w:rFonts w:ascii="Arial" w:cs="Arial" w:eastAsia="Arial" w:hAnsi="Arial"/>
                <w:b w:val="1"/>
                <w:rtl w:val="0"/>
              </w:rPr>
              <w:t xml:space="preserve">Teórico – asistencia libre</w:t>
            </w:r>
          </w:p>
        </w:tc>
        <w:tc>
          <w:tcPr>
            <w:gridSpan w:val="2"/>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8">
            <w:pPr>
              <w:rPr>
                <w:rFonts w:ascii="Arial" w:cs="Arial" w:eastAsia="Arial" w:hAnsi="Arial"/>
                <w:b w:val="1"/>
              </w:rPr>
            </w:pPr>
            <w:r w:rsidDel="00000000" w:rsidR="00000000" w:rsidRPr="00000000">
              <w:rPr>
                <w:rFonts w:ascii="Arial" w:cs="Arial" w:eastAsia="Arial" w:hAnsi="Arial"/>
                <w:b w:val="1"/>
                <w:rtl w:val="0"/>
              </w:rPr>
              <w:t xml:space="preserve">NO</w:t>
            </w:r>
          </w:p>
        </w:tc>
      </w:tr>
      <w:tr>
        <w:trPr>
          <w:cantSplit w:val="0"/>
          <w:trHeight w:val="627" w:hRule="atLeast"/>
          <w:tblHeader w:val="0"/>
        </w:trPr>
        <w:tc>
          <w:tcPr>
            <w:tcBorders>
              <w:left w:color="000001" w:space="0" w:sz="4" w:val="single"/>
              <w:bottom w:color="000001" w:space="0" w:sz="4" w:val="single"/>
            </w:tcBorders>
            <w:shd w:fill="auto" w:val="clear"/>
          </w:tcPr>
          <w:p w:rsidR="00000000" w:rsidDel="00000000" w:rsidP="00000000" w:rsidRDefault="00000000" w:rsidRPr="00000000" w14:paraId="0000005A">
            <w:pPr>
              <w:jc w:val="both"/>
              <w:rPr>
                <w:rFonts w:ascii="Arial" w:cs="Arial" w:eastAsia="Arial" w:hAnsi="Arial"/>
                <w:b w:val="1"/>
              </w:rPr>
            </w:pPr>
            <w:r w:rsidDel="00000000" w:rsidR="00000000" w:rsidRPr="00000000">
              <w:rPr>
                <w:rFonts w:ascii="Arial" w:cs="Arial" w:eastAsia="Arial" w:hAnsi="Arial"/>
                <w:b w:val="1"/>
                <w:rtl w:val="0"/>
              </w:rPr>
              <w:t xml:space="preserve">Práctico – asistencia obligatoria</w:t>
            </w:r>
          </w:p>
        </w:tc>
        <w:tc>
          <w:tcPr>
            <w:gridSpan w:val="2"/>
            <w:tcBorders>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B">
            <w:pPr>
              <w:rPr>
                <w:rFonts w:ascii="Arial" w:cs="Arial" w:eastAsia="Arial" w:hAnsi="Arial"/>
                <w:b w:val="1"/>
              </w:rPr>
            </w:pPr>
            <w:r w:rsidDel="00000000" w:rsidR="00000000" w:rsidRPr="00000000">
              <w:rPr>
                <w:rFonts w:ascii="Arial" w:cs="Arial" w:eastAsia="Arial" w:hAnsi="Arial"/>
                <w:b w:val="1"/>
                <w:rtl w:val="0"/>
              </w:rPr>
              <w:t xml:space="preserve">NO</w:t>
            </w:r>
          </w:p>
        </w:tc>
      </w:tr>
      <w:tr>
        <w:trPr>
          <w:cantSplit w:val="0"/>
          <w:trHeight w:val="741" w:hRule="atLeast"/>
          <w:tblHeader w:val="0"/>
        </w:trPr>
        <w:tc>
          <w:tcPr>
            <w:tcBorders>
              <w:left w:color="000001" w:space="0" w:sz="4" w:val="single"/>
              <w:bottom w:color="000001" w:space="0" w:sz="4" w:val="single"/>
            </w:tcBorders>
            <w:shd w:fill="auto" w:val="clear"/>
          </w:tcPr>
          <w:p w:rsidR="00000000" w:rsidDel="00000000" w:rsidP="00000000" w:rsidRDefault="00000000" w:rsidRPr="00000000" w14:paraId="0000005D">
            <w:pPr>
              <w:jc w:val="both"/>
              <w:rPr>
                <w:rFonts w:ascii="Arial" w:cs="Arial" w:eastAsia="Arial" w:hAnsi="Arial"/>
                <w:b w:val="1"/>
              </w:rPr>
            </w:pPr>
            <w:r w:rsidDel="00000000" w:rsidR="00000000" w:rsidRPr="00000000">
              <w:rPr>
                <w:rFonts w:ascii="Arial" w:cs="Arial" w:eastAsia="Arial" w:hAnsi="Arial"/>
                <w:b w:val="1"/>
                <w:rtl w:val="0"/>
              </w:rPr>
              <w:t xml:space="preserve">Teórico - práctico</w:t>
            </w:r>
          </w:p>
        </w:tc>
        <w:tc>
          <w:tcPr>
            <w:tcBorders>
              <w:left w:color="000001" w:space="0" w:sz="4" w:val="single"/>
              <w:bottom w:color="000001" w:space="0" w:sz="4" w:val="single"/>
            </w:tcBorders>
            <w:shd w:fill="auto" w:val="clear"/>
          </w:tcPr>
          <w:p w:rsidR="00000000" w:rsidDel="00000000" w:rsidP="00000000" w:rsidRDefault="00000000" w:rsidRPr="00000000" w14:paraId="0000005E">
            <w:pPr>
              <w:rPr>
                <w:rFonts w:ascii="Arial" w:cs="Arial" w:eastAsia="Arial" w:hAnsi="Arial"/>
                <w:b w:val="1"/>
              </w:rPr>
            </w:pPr>
            <w:r w:rsidDel="00000000" w:rsidR="00000000" w:rsidRPr="00000000">
              <w:rPr>
                <w:rFonts w:ascii="Arial" w:cs="Arial" w:eastAsia="Arial" w:hAnsi="Arial"/>
                <w:b w:val="1"/>
                <w:rtl w:val="0"/>
              </w:rPr>
              <w:t xml:space="preserve">Asistencia obligatoria</w:t>
            </w:r>
          </w:p>
        </w:tc>
        <w:tc>
          <w:tcPr>
            <w:tcBorders>
              <w:left w:color="000001" w:space="0" w:sz="4" w:val="single"/>
              <w:bottom w:color="000001" w:space="0" w:sz="4" w:val="single"/>
              <w:right w:color="000001" w:space="0" w:sz="4" w:val="single"/>
            </w:tcBorders>
            <w:shd w:fill="auto" w:val="clear"/>
          </w:tcPr>
          <w:p w:rsidR="00000000" w:rsidDel="00000000" w:rsidP="00000000" w:rsidRDefault="00000000" w:rsidRPr="00000000" w14:paraId="0000005F">
            <w:pPr>
              <w:rPr>
                <w:rFonts w:ascii="Arial" w:cs="Arial" w:eastAsia="Arial" w:hAnsi="Arial"/>
                <w:b w:val="1"/>
              </w:rPr>
            </w:pPr>
            <w:r w:rsidDel="00000000" w:rsidR="00000000" w:rsidRPr="00000000">
              <w:rPr>
                <w:rFonts w:ascii="Arial" w:cs="Arial" w:eastAsia="Arial" w:hAnsi="Arial"/>
                <w:b w:val="1"/>
                <w:rtl w:val="0"/>
              </w:rPr>
              <w:t xml:space="preserve">SI</w:t>
            </w:r>
          </w:p>
        </w:tc>
      </w:tr>
      <w:tr>
        <w:trPr>
          <w:cantSplit w:val="0"/>
          <w:tblHeader w:val="0"/>
        </w:trPr>
        <w:tc>
          <w:tcPr>
            <w:tcBorders>
              <w:left w:color="000001" w:space="0" w:sz="4" w:val="single"/>
              <w:bottom w:color="000001" w:space="0" w:sz="4" w:val="single"/>
            </w:tcBorders>
            <w:shd w:fill="auto" w:val="clear"/>
          </w:tcPr>
          <w:p w:rsidR="00000000" w:rsidDel="00000000" w:rsidP="00000000" w:rsidRDefault="00000000" w:rsidRPr="00000000" w14:paraId="00000060">
            <w:pPr>
              <w:jc w:val="both"/>
              <w:rPr>
                <w:rFonts w:ascii="Arial" w:cs="Arial" w:eastAsia="Arial" w:hAnsi="Arial"/>
                <w:b w:val="1"/>
              </w:rPr>
            </w:pPr>
            <w:r w:rsidDel="00000000" w:rsidR="00000000" w:rsidRPr="00000000">
              <w:rPr>
                <w:rtl w:val="0"/>
              </w:rPr>
            </w:r>
          </w:p>
        </w:tc>
        <w:tc>
          <w:tcPr>
            <w:tcBorders>
              <w:left w:color="000001" w:space="0" w:sz="4" w:val="single"/>
              <w:bottom w:color="000001" w:space="0" w:sz="4" w:val="single"/>
            </w:tcBorders>
            <w:shd w:fill="auto" w:val="clear"/>
          </w:tcPr>
          <w:p w:rsidR="00000000" w:rsidDel="00000000" w:rsidP="00000000" w:rsidRDefault="00000000" w:rsidRPr="00000000" w14:paraId="00000061">
            <w:pPr>
              <w:rPr>
                <w:rFonts w:ascii="Arial" w:cs="Arial" w:eastAsia="Arial" w:hAnsi="Arial"/>
                <w:b w:val="1"/>
              </w:rPr>
            </w:pPr>
            <w:r w:rsidDel="00000000" w:rsidR="00000000" w:rsidRPr="00000000">
              <w:rPr>
                <w:rFonts w:ascii="Arial" w:cs="Arial" w:eastAsia="Arial" w:hAnsi="Arial"/>
                <w:b w:val="1"/>
                <w:rtl w:val="0"/>
              </w:rPr>
              <w:t xml:space="preserve">Asistencia obligatoria sólo a clases prácticas</w:t>
            </w:r>
          </w:p>
        </w:tc>
        <w:tc>
          <w:tcPr>
            <w:tcBorders>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2">
            <w:pPr>
              <w:rPr>
                <w:rFonts w:ascii="Arial" w:cs="Arial" w:eastAsia="Arial" w:hAnsi="Arial"/>
                <w:b w:val="1"/>
              </w:rPr>
            </w:pPr>
            <w:r w:rsidDel="00000000" w:rsidR="00000000" w:rsidRPr="00000000">
              <w:rPr>
                <w:rFonts w:ascii="Arial" w:cs="Arial" w:eastAsia="Arial" w:hAnsi="Arial"/>
                <w:b w:val="1"/>
                <w:rtl w:val="0"/>
              </w:rPr>
              <w:t xml:space="preserve">NO</w:t>
            </w:r>
          </w:p>
        </w:tc>
      </w:tr>
    </w:tbl>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tbl>
      <w:tblPr>
        <w:tblStyle w:val="Table6"/>
        <w:tblW w:w="10605.0" w:type="dxa"/>
        <w:jc w:val="left"/>
        <w:tblInd w:w="-221.00000000000006" w:type="dxa"/>
        <w:tblBorders>
          <w:top w:color="000001" w:space="0" w:sz="4" w:val="single"/>
          <w:left w:color="000001" w:space="0" w:sz="4" w:val="single"/>
          <w:bottom w:color="000001" w:space="0" w:sz="4" w:val="single"/>
          <w:right w:color="000001" w:space="0" w:sz="4" w:val="single"/>
          <w:insideH w:color="000001" w:space="0" w:sz="4" w:val="single"/>
          <w:insideV w:color="000001" w:space="0" w:sz="4" w:val="single"/>
        </w:tblBorders>
        <w:tblLayout w:type="fixed"/>
        <w:tblLook w:val="0000"/>
      </w:tblPr>
      <w:tblGrid>
        <w:gridCol w:w="4470"/>
        <w:gridCol w:w="1064"/>
        <w:gridCol w:w="5071"/>
        <w:tblGridChange w:id="0">
          <w:tblGrid>
            <w:gridCol w:w="4470"/>
            <w:gridCol w:w="1064"/>
            <w:gridCol w:w="5071"/>
          </w:tblGrid>
        </w:tblGridChange>
      </w:tblGrid>
      <w:tr>
        <w:trPr>
          <w:cantSplit w:val="0"/>
          <w:tblHeader w:val="0"/>
        </w:trPr>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5">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Unidad curricular ofertada como electiva para otros servicios universitarios</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6">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w:t>
            </w:r>
          </w:p>
        </w:tc>
        <w:tc>
          <w:tcPr>
            <w:tcBorders>
              <w:top w:color="000001" w:space="0" w:sz="4" w:val="single"/>
              <w:left w:color="000001" w:space="0" w:sz="4" w:val="single"/>
              <w:bottom w:color="000001" w:space="0" w:sz="4" w:val="single"/>
              <w:right w:color="000001" w:space="0" w:sz="4" w:val="single"/>
            </w:tcBorders>
            <w:shd w:fill="auto" w:val="clear"/>
          </w:tcPr>
          <w:p w:rsidR="00000000" w:rsidDel="00000000" w:rsidP="00000000" w:rsidRDefault="00000000" w:rsidRPr="00000000" w14:paraId="00000067">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Cupos, servicios y condiciones: NO CORRESPONDE</w:t>
            </w:r>
          </w:p>
        </w:tc>
      </w:tr>
    </w:tbl>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Forma de evaluación y Modalidad:</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rtl w:val="0"/>
        </w:rPr>
        <w:t xml:space="preserve">Se evaluarán tanto las versiones provisorias del proyecto de tesina como su versión final. Asimismo, se evaluarán las presentaciones orales de estas versiones. El curso se aprueba con la defensa del proyecto de tesina al final del semestre. La modalidad será presencial.</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Conocimientos previos requeridos/recomendables: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rtl w:val="0"/>
        </w:rPr>
        <w:t xml:space="preserve">Se recomienda tener aprobados 280 créditos aproximadamente.</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Objetivos:</w:t>
      </w:r>
    </w:p>
    <w:p w:rsidR="00000000" w:rsidDel="00000000" w:rsidP="00000000" w:rsidRDefault="00000000" w:rsidRPr="00000000" w14:paraId="00000072">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60" w:lineRule="auto"/>
        <w:ind w:left="0" w:right="8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Colaborar en la preparación de la tesina final, entendiendo por esta “un trabajo de mayor aliento que el escrito o artículo, donde se aborda un problema filosófico, se desarrolla un enfoque consistente del mismo y se hace una evaluación crítica de la situación presentada. No se exigirá originalidad sino capacidad de comprensión, análisis y exposición filosóficas, adecuados a esta etapa formativa”. En el seminario se encaminará y apoyará al estudiante para que comience con su tesina y especialmente para que elabore el proyecto correspondiente. Se ayudará al estudiante a elegir el tema de la tesina, elaborar su proyecto, y conocer los requisitos que debe cumplir una tesina de licenciatura. Se promoverá el contacto entre el estudiante y los tutores adecuados, ayudando a la obtención de las consultas necesarias y la bibliografía que corresponda en cada caso.</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Contenidos:</w:t>
      </w:r>
    </w:p>
    <w:p w:rsidR="00000000" w:rsidDel="00000000" w:rsidP="00000000" w:rsidRDefault="00000000" w:rsidRPr="00000000" w14:paraId="00000077">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7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Características de la tesina a realizar. Ejemplos ilustrativos.</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36" w:right="8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Orientación del estudiante en la elección de la temática y del servicio del instituto más adecuado para supervisar su trabajo.</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36" w:right="8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Elaboración del esquema del trabajo como proyecto inicial. Se supone participación del estudiante y orientadores.</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7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Exposición y corrección del proyecto en clase.</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0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E">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F">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Bibliografía básica: </w:t>
      </w:r>
    </w:p>
    <w:p w:rsidR="00000000" w:rsidDel="00000000" w:rsidP="00000000" w:rsidRDefault="00000000" w:rsidRPr="00000000" w14:paraId="00000080">
      <w:pPr>
        <w:rPr>
          <w:rFonts w:ascii="Arial" w:cs="Arial" w:eastAsia="Arial" w:hAnsi="Arial"/>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60" w:lineRule="auto"/>
        <w:ind w:left="116" w:right="8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proporcionarán textos (reseñas, estado del arte, artículos de investigación) que sirvan como ejemplos según la temática elegida por cada estudiante.</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jc w:val="right"/>
        <w:rPr/>
      </w:pPr>
      <w:r w:rsidDel="00000000" w:rsidR="00000000" w:rsidRPr="00000000">
        <w:rPr>
          <w:rFonts w:ascii="Arial" w:cs="Arial" w:eastAsia="Arial" w:hAnsi="Arial"/>
          <w:b w:val="1"/>
          <w:rtl w:val="0"/>
        </w:rPr>
        <w:t xml:space="preserve">Año 2022</w:t>
      </w:r>
      <w:r w:rsidDel="00000000" w:rsidR="00000000" w:rsidRPr="00000000">
        <w:rPr>
          <w:rtl w:val="0"/>
        </w:rPr>
      </w:r>
    </w:p>
    <w:sectPr>
      <w:pgSz w:h="15840" w:w="12240" w:orient="portrait"/>
      <w:pgMar w:bottom="1134" w:top="838"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55.0" w:type="dxa"/>
        <w:left w:w="52.0" w:type="dxa"/>
        <w:bottom w:w="55.0" w:type="dxa"/>
        <w:right w:w="55.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