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DF" w:rsidRPr="004E5EDF" w:rsidRDefault="004E5EDF" w:rsidP="00D57E44">
      <w:pPr>
        <w:jc w:val="center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4E5EDF">
        <w:rPr>
          <w:rFonts w:asciiTheme="majorHAnsi" w:hAnsiTheme="majorHAnsi"/>
          <w:b/>
          <w:color w:val="4F81BD" w:themeColor="accent1"/>
          <w:sz w:val="32"/>
          <w:szCs w:val="32"/>
        </w:rPr>
        <w:t xml:space="preserve">Programa Preliminar </w:t>
      </w: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>Jornada académica:</w:t>
      </w:r>
    </w:p>
    <w:p w:rsidR="00D57E44" w:rsidRDefault="00015DD5" w:rsidP="00D57E44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color w:val="000000" w:themeColor="text1"/>
          <w:sz w:val="32"/>
          <w:szCs w:val="32"/>
        </w:rPr>
        <w:t>1953: La Guerra de Corea</w:t>
      </w:r>
      <w:r w:rsidR="00D57E44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000000" w:themeColor="text1"/>
          <w:sz w:val="32"/>
          <w:szCs w:val="32"/>
        </w:rPr>
        <w:t>en el marco de la Guerra Fría</w:t>
      </w: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Organiza: </w:t>
      </w:r>
      <w:r w:rsidR="002761EC">
        <w:rPr>
          <w:rFonts w:asciiTheme="majorHAnsi" w:hAnsiTheme="majorHAnsi"/>
          <w:b/>
          <w:color w:val="000000" w:themeColor="text1"/>
          <w:sz w:val="28"/>
          <w:szCs w:val="28"/>
        </w:rPr>
        <w:t>Espacio de Estudios Asia-Latinoamérica/</w:t>
      </w:r>
      <w:r w:rsidRPr="00C05854">
        <w:rPr>
          <w:rFonts w:asciiTheme="majorHAnsi" w:hAnsiTheme="majorHAnsi"/>
          <w:b/>
          <w:color w:val="000000" w:themeColor="text1"/>
          <w:sz w:val="28"/>
          <w:szCs w:val="28"/>
        </w:rPr>
        <w:t xml:space="preserve">Departamento de Historia Universal </w:t>
      </w:r>
    </w:p>
    <w:p w:rsidR="00D57E44" w:rsidRPr="00C0585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05854">
        <w:rPr>
          <w:rFonts w:asciiTheme="majorHAnsi" w:hAnsiTheme="majorHAnsi"/>
          <w:b/>
          <w:color w:val="000000" w:themeColor="text1"/>
          <w:sz w:val="28"/>
          <w:szCs w:val="28"/>
        </w:rPr>
        <w:t>(</w:t>
      </w:r>
      <w:r w:rsidR="002761EC">
        <w:rPr>
          <w:rFonts w:asciiTheme="majorHAnsi" w:hAnsiTheme="majorHAnsi"/>
          <w:b/>
          <w:color w:val="000000" w:themeColor="text1"/>
          <w:sz w:val="28"/>
          <w:szCs w:val="28"/>
        </w:rPr>
        <w:t xml:space="preserve">FHCE, </w:t>
      </w:r>
      <w:proofErr w:type="spellStart"/>
      <w:r w:rsidR="002761EC">
        <w:rPr>
          <w:rFonts w:asciiTheme="majorHAnsi" w:hAnsiTheme="majorHAnsi"/>
          <w:b/>
          <w:color w:val="000000" w:themeColor="text1"/>
          <w:sz w:val="28"/>
          <w:szCs w:val="28"/>
        </w:rPr>
        <w:t>UdelaR</w:t>
      </w:r>
      <w:proofErr w:type="spellEnd"/>
      <w:r w:rsidR="002761EC">
        <w:rPr>
          <w:rFonts w:asciiTheme="majorHAnsi" w:hAnsiTheme="majorHAnsi"/>
          <w:b/>
          <w:color w:val="000000" w:themeColor="text1"/>
          <w:sz w:val="28"/>
          <w:szCs w:val="28"/>
        </w:rPr>
        <w:t xml:space="preserve">, 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Uruguay</w:t>
      </w:r>
      <w:r w:rsidRPr="00C05854">
        <w:rPr>
          <w:rFonts w:asciiTheme="majorHAnsi" w:hAnsiTheme="majorHAnsi"/>
          <w:b/>
          <w:color w:val="000000" w:themeColor="text1"/>
          <w:sz w:val="28"/>
          <w:szCs w:val="28"/>
        </w:rPr>
        <w:t xml:space="preserve">) </w:t>
      </w:r>
    </w:p>
    <w:p w:rsidR="00D57E44" w:rsidRDefault="00D57E44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D57E44" w:rsidRDefault="007B10B3" w:rsidP="00D57E44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>Jueves 6</w:t>
      </w:r>
      <w:r w:rsidR="00D57E44">
        <w:rPr>
          <w:rFonts w:asciiTheme="majorHAnsi" w:hAnsiTheme="majorHAnsi"/>
          <w:b/>
          <w:color w:val="000000" w:themeColor="text1"/>
          <w:sz w:val="28"/>
          <w:szCs w:val="28"/>
        </w:rPr>
        <w:t xml:space="preserve"> de julio de 2023</w:t>
      </w:r>
    </w:p>
    <w:p w:rsidR="00D57E44" w:rsidRPr="002353AB" w:rsidRDefault="00D57E44" w:rsidP="00D57E44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2353AB">
        <w:rPr>
          <w:rFonts w:asciiTheme="majorHAnsi" w:hAnsiTheme="majorHAnsi"/>
          <w:b/>
          <w:color w:val="1F497D" w:themeColor="text2"/>
          <w:sz w:val="28"/>
          <w:szCs w:val="28"/>
        </w:rPr>
        <w:t>Facultad de Humanidades y Ciencias de la Educación</w:t>
      </w:r>
    </w:p>
    <w:p w:rsidR="007B10B3" w:rsidRPr="002353AB" w:rsidRDefault="007B10B3" w:rsidP="007B10B3">
      <w:pPr>
        <w:tabs>
          <w:tab w:val="left" w:pos="3120"/>
        </w:tabs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2353AB">
        <w:rPr>
          <w:rFonts w:asciiTheme="majorHAnsi" w:hAnsiTheme="majorHAnsi"/>
          <w:b/>
          <w:color w:val="1F497D" w:themeColor="text2"/>
          <w:sz w:val="28"/>
          <w:szCs w:val="28"/>
        </w:rPr>
        <w:t xml:space="preserve">Sala </w:t>
      </w:r>
      <w:proofErr w:type="spellStart"/>
      <w:r w:rsidRPr="002353AB">
        <w:rPr>
          <w:rFonts w:asciiTheme="majorHAnsi" w:hAnsiTheme="majorHAnsi"/>
          <w:b/>
          <w:color w:val="1F497D" w:themeColor="text2"/>
          <w:sz w:val="28"/>
          <w:szCs w:val="28"/>
        </w:rPr>
        <w:t>Maggiolo</w:t>
      </w:r>
      <w:proofErr w:type="spellEnd"/>
      <w:r w:rsidRPr="002353AB">
        <w:rPr>
          <w:rFonts w:asciiTheme="majorHAnsi" w:hAnsiTheme="majorHAnsi"/>
          <w:b/>
          <w:color w:val="1F497D" w:themeColor="text2"/>
          <w:sz w:val="28"/>
          <w:szCs w:val="28"/>
        </w:rPr>
        <w:t xml:space="preserve"> Av. Uruguay 1695</w:t>
      </w:r>
    </w:p>
    <w:p w:rsidR="00D57E44" w:rsidRPr="00F33F37" w:rsidRDefault="00D57E44" w:rsidP="00D57E44">
      <w:pPr>
        <w:jc w:val="both"/>
        <w:rPr>
          <w:rFonts w:asciiTheme="majorHAnsi" w:hAnsiTheme="majorHAnsi"/>
          <w:b/>
          <w:sz w:val="24"/>
          <w:szCs w:val="24"/>
        </w:rPr>
      </w:pPr>
    </w:p>
    <w:p w:rsidR="00F33F37" w:rsidRPr="001828EB" w:rsidRDefault="00F33F37" w:rsidP="00D57E44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828EB">
        <w:rPr>
          <w:rFonts w:asciiTheme="majorHAnsi" w:hAnsiTheme="majorHAnsi"/>
          <w:b/>
          <w:color w:val="1F497D" w:themeColor="text2"/>
          <w:sz w:val="24"/>
          <w:szCs w:val="24"/>
        </w:rPr>
        <w:t>09:30 horas</w:t>
      </w:r>
    </w:p>
    <w:p w:rsidR="001828EB" w:rsidRPr="001828EB" w:rsidRDefault="00F33F37" w:rsidP="00D57E44">
      <w:pPr>
        <w:jc w:val="both"/>
        <w:rPr>
          <w:rFonts w:asciiTheme="majorHAnsi" w:hAnsiTheme="majorHAnsi"/>
          <w:b/>
          <w:sz w:val="24"/>
          <w:szCs w:val="24"/>
        </w:rPr>
      </w:pPr>
      <w:r w:rsidRPr="001828EB">
        <w:rPr>
          <w:rFonts w:asciiTheme="majorHAnsi" w:hAnsiTheme="majorHAnsi"/>
          <w:b/>
          <w:sz w:val="24"/>
          <w:szCs w:val="24"/>
        </w:rPr>
        <w:t xml:space="preserve">Palabras de bienvenida </w:t>
      </w:r>
      <w:r w:rsidR="00B238A9" w:rsidRPr="001828EB">
        <w:rPr>
          <w:rFonts w:asciiTheme="majorHAnsi" w:hAnsiTheme="majorHAnsi"/>
          <w:b/>
          <w:sz w:val="24"/>
          <w:szCs w:val="24"/>
        </w:rPr>
        <w:t>de la</w:t>
      </w:r>
      <w:r w:rsidR="00C51FB1" w:rsidRPr="001828EB">
        <w:rPr>
          <w:rFonts w:asciiTheme="majorHAnsi" w:hAnsiTheme="majorHAnsi"/>
          <w:b/>
          <w:sz w:val="24"/>
          <w:szCs w:val="24"/>
        </w:rPr>
        <w:t xml:space="preserve"> </w:t>
      </w:r>
      <w:r w:rsidR="007C316C" w:rsidRPr="001828EB">
        <w:rPr>
          <w:rFonts w:asciiTheme="majorHAnsi" w:hAnsiTheme="majorHAnsi"/>
          <w:b/>
          <w:sz w:val="24"/>
          <w:szCs w:val="24"/>
        </w:rPr>
        <w:t>Coordinación del Grupo de Investigación Asia</w:t>
      </w:r>
      <w:r w:rsidR="00C51FB1" w:rsidRPr="001828EB">
        <w:rPr>
          <w:rFonts w:asciiTheme="majorHAnsi" w:hAnsiTheme="majorHAnsi"/>
          <w:b/>
          <w:sz w:val="24"/>
          <w:szCs w:val="24"/>
        </w:rPr>
        <w:t>-L</w:t>
      </w:r>
      <w:r w:rsidR="007C316C" w:rsidRPr="001828EB">
        <w:rPr>
          <w:rFonts w:asciiTheme="majorHAnsi" w:hAnsiTheme="majorHAnsi"/>
          <w:b/>
          <w:sz w:val="24"/>
          <w:szCs w:val="24"/>
        </w:rPr>
        <w:t xml:space="preserve">atinoamérica: </w:t>
      </w:r>
      <w:proofErr w:type="spellStart"/>
      <w:r w:rsidR="00C51FB1" w:rsidRPr="001828EB">
        <w:rPr>
          <w:rFonts w:asciiTheme="majorHAnsi" w:hAnsiTheme="majorHAnsi"/>
          <w:b/>
          <w:sz w:val="24"/>
          <w:szCs w:val="24"/>
        </w:rPr>
        <w:t>Profa</w:t>
      </w:r>
      <w:proofErr w:type="spellEnd"/>
      <w:r w:rsidR="00C51FB1" w:rsidRPr="001828EB"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r w:rsidR="00C51FB1" w:rsidRPr="001828EB">
        <w:rPr>
          <w:rFonts w:asciiTheme="majorHAnsi" w:hAnsiTheme="majorHAnsi"/>
          <w:b/>
          <w:sz w:val="24"/>
          <w:szCs w:val="24"/>
        </w:rPr>
        <w:t>Adj.</w:t>
      </w:r>
      <w:proofErr w:type="spellEnd"/>
      <w:r w:rsidR="00C51FB1" w:rsidRPr="001828EB">
        <w:rPr>
          <w:rFonts w:asciiTheme="majorHAnsi" w:hAnsiTheme="majorHAnsi"/>
          <w:b/>
          <w:sz w:val="24"/>
          <w:szCs w:val="24"/>
        </w:rPr>
        <w:t xml:space="preserve"> </w:t>
      </w:r>
      <w:r w:rsidRPr="001828EB">
        <w:rPr>
          <w:rFonts w:asciiTheme="majorHAnsi" w:hAnsiTheme="majorHAnsi"/>
          <w:b/>
          <w:sz w:val="24"/>
          <w:szCs w:val="24"/>
        </w:rPr>
        <w:t>Marina Cardozo</w:t>
      </w:r>
      <w:r w:rsidR="001828EB" w:rsidRPr="001828EB">
        <w:rPr>
          <w:rFonts w:asciiTheme="majorHAnsi" w:hAnsiTheme="majorHAnsi"/>
          <w:b/>
          <w:sz w:val="24"/>
          <w:szCs w:val="24"/>
        </w:rPr>
        <w:t xml:space="preserve"> </w:t>
      </w:r>
    </w:p>
    <w:p w:rsidR="00F33F37" w:rsidRDefault="001828EB" w:rsidP="00D57E44">
      <w:pPr>
        <w:jc w:val="both"/>
        <w:rPr>
          <w:rFonts w:asciiTheme="majorHAnsi" w:hAnsiTheme="majorHAnsi"/>
          <w:b/>
          <w:color w:val="222222"/>
          <w:sz w:val="24"/>
          <w:szCs w:val="24"/>
          <w:shd w:val="clear" w:color="auto" w:fill="FFFFFF"/>
        </w:rPr>
      </w:pPr>
      <w:r w:rsidRPr="001828EB">
        <w:rPr>
          <w:rFonts w:asciiTheme="majorHAnsi" w:hAnsiTheme="majorHAnsi"/>
          <w:b/>
          <w:sz w:val="24"/>
          <w:szCs w:val="24"/>
        </w:rPr>
        <w:t xml:space="preserve">Palabras de bienvenida del Embajador de Corea del Sur Dr. </w:t>
      </w:r>
      <w:r w:rsidRPr="001828EB">
        <w:rPr>
          <w:rFonts w:asciiTheme="majorHAnsi" w:hAnsiTheme="majorHAnsi"/>
          <w:b/>
          <w:color w:val="222222"/>
          <w:sz w:val="24"/>
          <w:szCs w:val="24"/>
          <w:shd w:val="clear" w:color="auto" w:fill="FFFFFF"/>
        </w:rPr>
        <w:t xml:space="preserve">Lee </w:t>
      </w:r>
      <w:proofErr w:type="spellStart"/>
      <w:r w:rsidRPr="001828EB">
        <w:rPr>
          <w:rFonts w:asciiTheme="majorHAnsi" w:hAnsiTheme="majorHAnsi"/>
          <w:b/>
          <w:color w:val="222222"/>
          <w:sz w:val="24"/>
          <w:szCs w:val="24"/>
          <w:shd w:val="clear" w:color="auto" w:fill="FFFFFF"/>
        </w:rPr>
        <w:t>Eun-chul</w:t>
      </w:r>
      <w:proofErr w:type="spellEnd"/>
      <w:r w:rsidR="006C5A36">
        <w:rPr>
          <w:rFonts w:asciiTheme="majorHAnsi" w:hAnsiTheme="majorHAnsi"/>
          <w:b/>
          <w:color w:val="222222"/>
          <w:sz w:val="24"/>
          <w:szCs w:val="24"/>
          <w:shd w:val="clear" w:color="auto" w:fill="FFFFFF"/>
        </w:rPr>
        <w:t xml:space="preserve"> y del Director de </w:t>
      </w:r>
      <w:r w:rsidR="006C5A36" w:rsidRPr="006C5A36">
        <w:rPr>
          <w:rFonts w:asciiTheme="majorHAnsi" w:hAnsiTheme="majorHAnsi"/>
          <w:b/>
          <w:i/>
          <w:color w:val="222222"/>
          <w:sz w:val="24"/>
          <w:szCs w:val="24"/>
          <w:shd w:val="clear" w:color="auto" w:fill="FFFFFF"/>
        </w:rPr>
        <w:t xml:space="preserve">Le Monde </w:t>
      </w:r>
      <w:proofErr w:type="spellStart"/>
      <w:r w:rsidR="006C5A36" w:rsidRPr="006C5A36">
        <w:rPr>
          <w:rFonts w:asciiTheme="majorHAnsi" w:hAnsiTheme="majorHAnsi"/>
          <w:b/>
          <w:i/>
          <w:color w:val="222222"/>
          <w:sz w:val="24"/>
          <w:szCs w:val="24"/>
          <w:shd w:val="clear" w:color="auto" w:fill="FFFFFF"/>
        </w:rPr>
        <w:t>diplomatique</w:t>
      </w:r>
      <w:proofErr w:type="spellEnd"/>
      <w:r w:rsidR="006C5A36">
        <w:rPr>
          <w:rFonts w:asciiTheme="majorHAnsi" w:hAnsiTheme="majorHAnsi"/>
          <w:b/>
          <w:color w:val="222222"/>
          <w:sz w:val="24"/>
          <w:szCs w:val="24"/>
          <w:shd w:val="clear" w:color="auto" w:fill="FFFFFF"/>
        </w:rPr>
        <w:t xml:space="preserve"> Uruguay, Roberto López Belloso.</w:t>
      </w:r>
    </w:p>
    <w:p w:rsidR="00F33F37" w:rsidRPr="00F33F37" w:rsidRDefault="00F33F37" w:rsidP="00D57E44">
      <w:pPr>
        <w:jc w:val="both"/>
        <w:rPr>
          <w:rFonts w:asciiTheme="majorHAnsi" w:hAnsiTheme="majorHAnsi"/>
          <w:b/>
          <w:sz w:val="24"/>
          <w:szCs w:val="24"/>
        </w:rPr>
      </w:pPr>
    </w:p>
    <w:p w:rsidR="00D57E44" w:rsidRPr="00F665EA" w:rsidRDefault="00432AA3" w:rsidP="00D57E44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>10.00 hs</w:t>
      </w:r>
      <w:r w:rsidR="00D57E44"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Conferencia inaugural</w:t>
      </w:r>
    </w:p>
    <w:p w:rsidR="00C51FB1" w:rsidRPr="002675C2" w:rsidRDefault="00C51FB1" w:rsidP="00C51FB1">
      <w:pPr>
        <w:jc w:val="both"/>
        <w:rPr>
          <w:rFonts w:asciiTheme="majorHAnsi" w:hAnsiTheme="majorHAnsi"/>
          <w:i/>
          <w:sz w:val="24"/>
          <w:szCs w:val="24"/>
          <w:u w:val="single"/>
        </w:rPr>
      </w:pPr>
      <w:proofErr w:type="spellStart"/>
      <w:r w:rsidRPr="00F665EA">
        <w:rPr>
          <w:rFonts w:asciiTheme="majorHAnsi" w:hAnsiTheme="majorHAnsi"/>
          <w:b/>
          <w:sz w:val="24"/>
          <w:szCs w:val="24"/>
        </w:rPr>
        <w:t>Wonjung</w:t>
      </w:r>
      <w:proofErr w:type="spellEnd"/>
      <w:r w:rsidRPr="00F665EA">
        <w:rPr>
          <w:rFonts w:asciiTheme="majorHAnsi" w:hAnsiTheme="majorHAnsi"/>
          <w:b/>
          <w:sz w:val="24"/>
          <w:szCs w:val="24"/>
        </w:rPr>
        <w:t xml:space="preserve"> Min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26BB6">
        <w:rPr>
          <w:rFonts w:asciiTheme="majorHAnsi" w:hAnsiTheme="majorHAnsi"/>
          <w:sz w:val="24"/>
          <w:szCs w:val="24"/>
        </w:rPr>
        <w:t>(</w:t>
      </w:r>
      <w:proofErr w:type="spellStart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Seoul</w:t>
      </w:r>
      <w:proofErr w:type="spellEnd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National</w:t>
      </w:r>
      <w:proofErr w:type="spellEnd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University</w:t>
      </w:r>
      <w:proofErr w:type="spellEnd"/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Asia Center</w:t>
      </w:r>
      <w:r w:rsidR="000158A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, Corea del Sur</w:t>
      </w:r>
      <w:r w:rsidR="00926BB6" w:rsidRPr="00926BB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)</w:t>
      </w:r>
      <w:r w:rsidRPr="00F665EA">
        <w:rPr>
          <w:rFonts w:asciiTheme="majorHAnsi" w:hAnsiTheme="majorHAnsi"/>
          <w:b/>
          <w:sz w:val="24"/>
          <w:szCs w:val="24"/>
        </w:rPr>
        <w:t xml:space="preserve">: </w:t>
      </w:r>
      <w:r w:rsidRPr="00FA0899">
        <w:rPr>
          <w:rFonts w:asciiTheme="majorHAnsi" w:hAnsiTheme="majorHAnsi"/>
          <w:i/>
          <w:sz w:val="24"/>
          <w:szCs w:val="24"/>
        </w:rPr>
        <w:t>La memoria y la actualidad de la guerra de Corea.</w:t>
      </w:r>
    </w:p>
    <w:p w:rsidR="00432AA3" w:rsidRPr="007B10B3" w:rsidRDefault="00432AA3" w:rsidP="00432AA3">
      <w:pPr>
        <w:jc w:val="both"/>
        <w:rPr>
          <w:rFonts w:asciiTheme="majorHAnsi" w:hAnsiTheme="majorHAnsi"/>
          <w:b/>
          <w:sz w:val="24"/>
          <w:szCs w:val="24"/>
        </w:rPr>
      </w:pPr>
    </w:p>
    <w:p w:rsidR="00F665EA" w:rsidRDefault="00432AA3" w:rsidP="00432AA3">
      <w:pPr>
        <w:jc w:val="both"/>
        <w:rPr>
          <w:rFonts w:asciiTheme="majorHAnsi" w:hAnsiTheme="majorHAnsi"/>
          <w:b/>
          <w:i/>
          <w:color w:val="1F497D" w:themeColor="text2"/>
          <w:sz w:val="24"/>
          <w:szCs w:val="24"/>
        </w:rPr>
      </w:pP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11: 00 </w:t>
      </w:r>
      <w:r w:rsid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a </w:t>
      </w:r>
      <w:r w:rsidR="008D37D5">
        <w:rPr>
          <w:rFonts w:asciiTheme="majorHAnsi" w:hAnsiTheme="majorHAnsi"/>
          <w:b/>
          <w:color w:val="1F497D" w:themeColor="text2"/>
          <w:sz w:val="24"/>
          <w:szCs w:val="24"/>
        </w:rPr>
        <w:t>13.00</w:t>
      </w:r>
      <w:r w:rsid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horas</w:t>
      </w: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. Panel: </w:t>
      </w:r>
      <w:r w:rsidRPr="00F665EA">
        <w:rPr>
          <w:rFonts w:asciiTheme="majorHAnsi" w:hAnsiTheme="majorHAnsi"/>
          <w:b/>
          <w:i/>
          <w:color w:val="1F497D" w:themeColor="text2"/>
          <w:sz w:val="24"/>
          <w:szCs w:val="24"/>
        </w:rPr>
        <w:t>El fin de la guerra de Corea: d</w:t>
      </w:r>
      <w:r w:rsidR="00F665EA">
        <w:rPr>
          <w:rFonts w:asciiTheme="majorHAnsi" w:hAnsiTheme="majorHAnsi"/>
          <w:b/>
          <w:i/>
          <w:color w:val="1F497D" w:themeColor="text2"/>
          <w:sz w:val="24"/>
          <w:szCs w:val="24"/>
        </w:rPr>
        <w:t>imensiones, política</w:t>
      </w:r>
      <w:r w:rsidRPr="00F665EA">
        <w:rPr>
          <w:rFonts w:asciiTheme="majorHAnsi" w:hAnsiTheme="majorHAnsi"/>
          <w:b/>
          <w:i/>
          <w:color w:val="1F497D" w:themeColor="text2"/>
          <w:sz w:val="24"/>
          <w:szCs w:val="24"/>
        </w:rPr>
        <w:t>s</w:t>
      </w:r>
      <w:r w:rsidR="00F665EA">
        <w:rPr>
          <w:rFonts w:asciiTheme="majorHAnsi" w:hAnsiTheme="majorHAnsi"/>
          <w:b/>
          <w:i/>
          <w:color w:val="1F497D" w:themeColor="text2"/>
          <w:sz w:val="24"/>
          <w:szCs w:val="24"/>
        </w:rPr>
        <w:t xml:space="preserve"> </w:t>
      </w:r>
      <w:r w:rsidRPr="00F665EA">
        <w:rPr>
          <w:rFonts w:asciiTheme="majorHAnsi" w:hAnsiTheme="majorHAnsi"/>
          <w:b/>
          <w:i/>
          <w:color w:val="1F497D" w:themeColor="text2"/>
          <w:sz w:val="24"/>
          <w:szCs w:val="24"/>
        </w:rPr>
        <w:t>y económicas</w:t>
      </w:r>
    </w:p>
    <w:p w:rsidR="00432AA3" w:rsidRPr="00FA0899" w:rsidRDefault="00432AA3" w:rsidP="00432AA3">
      <w:pPr>
        <w:jc w:val="both"/>
        <w:rPr>
          <w:rFonts w:asciiTheme="majorHAnsi" w:hAnsiTheme="majorHAnsi"/>
          <w:i/>
          <w:sz w:val="24"/>
          <w:szCs w:val="24"/>
        </w:rPr>
      </w:pPr>
      <w:r w:rsidRPr="00432AA3">
        <w:rPr>
          <w:rFonts w:asciiTheme="majorHAnsi" w:hAnsiTheme="majorHAnsi"/>
          <w:b/>
          <w:sz w:val="24"/>
          <w:szCs w:val="24"/>
        </w:rPr>
        <w:t xml:space="preserve">Diego </w:t>
      </w:r>
      <w:proofErr w:type="spellStart"/>
      <w:r w:rsidRPr="00432AA3">
        <w:rPr>
          <w:rFonts w:asciiTheme="majorHAnsi" w:hAnsiTheme="majorHAnsi"/>
          <w:b/>
          <w:sz w:val="24"/>
          <w:szCs w:val="24"/>
        </w:rPr>
        <w:t>Telias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Pr="00F97221">
        <w:rPr>
          <w:rFonts w:asciiTheme="majorHAnsi" w:hAnsiTheme="majorHAnsi"/>
          <w:sz w:val="24"/>
          <w:szCs w:val="24"/>
        </w:rPr>
        <w:t xml:space="preserve">(FDER, </w:t>
      </w:r>
      <w:proofErr w:type="spellStart"/>
      <w:r w:rsidRPr="00F97221">
        <w:rPr>
          <w:rFonts w:asciiTheme="majorHAnsi" w:hAnsiTheme="majorHAnsi"/>
          <w:sz w:val="24"/>
          <w:szCs w:val="24"/>
        </w:rPr>
        <w:t>UdelaR</w:t>
      </w:r>
      <w:proofErr w:type="spellEnd"/>
      <w:r w:rsidRPr="00F97221">
        <w:rPr>
          <w:rFonts w:asciiTheme="majorHAnsi" w:hAnsiTheme="majorHAnsi"/>
          <w:sz w:val="24"/>
          <w:szCs w:val="24"/>
        </w:rPr>
        <w:t>, Uruguay)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FA0899">
        <w:rPr>
          <w:rFonts w:asciiTheme="majorHAnsi" w:hAnsiTheme="majorHAnsi"/>
          <w:i/>
          <w:sz w:val="24"/>
          <w:szCs w:val="24"/>
        </w:rPr>
        <w:t>La guerra de Corea: impactos en las relaciones interestatales en el sur global.</w:t>
      </w:r>
    </w:p>
    <w:p w:rsidR="00F97221" w:rsidRPr="00FA0899" w:rsidRDefault="00F97221" w:rsidP="00F97221">
      <w:pPr>
        <w:jc w:val="both"/>
        <w:rPr>
          <w:rFonts w:asciiTheme="majorHAnsi" w:hAnsiTheme="majorHAnsi"/>
          <w:i/>
          <w:sz w:val="24"/>
          <w:szCs w:val="24"/>
        </w:rPr>
      </w:pPr>
      <w:r w:rsidRPr="00F97221">
        <w:rPr>
          <w:rFonts w:asciiTheme="majorHAnsi" w:hAnsiTheme="majorHAnsi"/>
          <w:b/>
          <w:sz w:val="24"/>
          <w:szCs w:val="24"/>
        </w:rPr>
        <w:t>María del Pilar Álvarez</w:t>
      </w:r>
      <w:r w:rsidR="00FA0899">
        <w:rPr>
          <w:rFonts w:asciiTheme="majorHAnsi" w:hAnsiTheme="majorHAnsi"/>
          <w:sz w:val="24"/>
          <w:szCs w:val="24"/>
        </w:rPr>
        <w:t xml:space="preserve"> (UBA, Argentina</w:t>
      </w:r>
      <w:r>
        <w:rPr>
          <w:rFonts w:asciiTheme="majorHAnsi" w:hAnsiTheme="majorHAnsi"/>
          <w:sz w:val="24"/>
          <w:szCs w:val="24"/>
        </w:rPr>
        <w:t xml:space="preserve">) </w:t>
      </w:r>
      <w:r w:rsidR="00FA0899" w:rsidRPr="00FA0899">
        <w:rPr>
          <w:rFonts w:asciiTheme="majorHAnsi" w:hAnsiTheme="majorHAnsi"/>
          <w:i/>
          <w:sz w:val="24"/>
          <w:szCs w:val="24"/>
        </w:rPr>
        <w:t>El legado de la Guerra de Corea y las migraciones coreanas en la región.</w:t>
      </w:r>
    </w:p>
    <w:p w:rsidR="007B10B3" w:rsidRPr="007B10B3" w:rsidRDefault="007B10B3" w:rsidP="00432AA3">
      <w:pPr>
        <w:jc w:val="both"/>
        <w:rPr>
          <w:rFonts w:asciiTheme="majorHAnsi" w:hAnsiTheme="majorHAnsi" w:cs="Calibri"/>
          <w:bCs/>
          <w:i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Javier Rodríguez Weber </w:t>
      </w:r>
      <w:r w:rsidRPr="003F70D6">
        <w:rPr>
          <w:rFonts w:asciiTheme="majorHAnsi" w:hAnsiTheme="majorHAnsi"/>
          <w:sz w:val="24"/>
          <w:szCs w:val="24"/>
        </w:rPr>
        <w:t xml:space="preserve">(FCS, </w:t>
      </w:r>
      <w:proofErr w:type="spellStart"/>
      <w:r w:rsidRPr="003F70D6">
        <w:rPr>
          <w:rFonts w:asciiTheme="majorHAnsi" w:hAnsiTheme="majorHAnsi"/>
          <w:sz w:val="24"/>
          <w:szCs w:val="24"/>
        </w:rPr>
        <w:t>UdelaR</w:t>
      </w:r>
      <w:proofErr w:type="spellEnd"/>
      <w:r w:rsidR="008D37D5" w:rsidRPr="003F70D6">
        <w:rPr>
          <w:rFonts w:asciiTheme="majorHAnsi" w:hAnsiTheme="majorHAnsi"/>
          <w:sz w:val="24"/>
          <w:szCs w:val="24"/>
        </w:rPr>
        <w:t xml:space="preserve">) </w:t>
      </w:r>
      <w:r w:rsidRPr="007B10B3">
        <w:rPr>
          <w:rFonts w:asciiTheme="majorHAnsi" w:hAnsiTheme="majorHAnsi" w:cs="Calibri"/>
          <w:bCs/>
          <w:i/>
          <w:color w:val="222222"/>
          <w:sz w:val="24"/>
          <w:szCs w:val="24"/>
          <w:shd w:val="clear" w:color="auto" w:fill="FFFFFF"/>
        </w:rPr>
        <w:t>“Yo quería ser como vos…” Corea del Sur como modelo de desarrollo para Latinoamérica</w:t>
      </w:r>
      <w:r>
        <w:rPr>
          <w:rFonts w:asciiTheme="majorHAnsi" w:hAnsiTheme="majorHAnsi" w:cs="Calibri"/>
          <w:bCs/>
          <w:i/>
          <w:color w:val="222222"/>
          <w:sz w:val="24"/>
          <w:szCs w:val="24"/>
          <w:shd w:val="clear" w:color="auto" w:fill="FFFFFF"/>
        </w:rPr>
        <w:t>.</w:t>
      </w:r>
    </w:p>
    <w:p w:rsidR="00F97221" w:rsidRDefault="007B10B3" w:rsidP="00432AA3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Bárbara </w:t>
      </w:r>
      <w:proofErr w:type="spellStart"/>
      <w:r>
        <w:rPr>
          <w:rFonts w:asciiTheme="majorHAnsi" w:hAnsiTheme="majorHAnsi"/>
          <w:b/>
          <w:sz w:val="24"/>
          <w:szCs w:val="24"/>
        </w:rPr>
        <w:t>Bavoleo</w:t>
      </w:r>
      <w:proofErr w:type="spellEnd"/>
      <w:r w:rsidR="00C006E7" w:rsidRPr="00C006E7">
        <w:rPr>
          <w:rFonts w:asciiTheme="majorHAnsi" w:hAnsiTheme="majorHAnsi"/>
          <w:b/>
          <w:sz w:val="24"/>
          <w:szCs w:val="24"/>
        </w:rPr>
        <w:t xml:space="preserve"> </w:t>
      </w:r>
      <w:r w:rsidR="00C006E7" w:rsidRPr="003F70D6">
        <w:rPr>
          <w:rFonts w:asciiTheme="majorHAnsi" w:hAnsiTheme="majorHAnsi"/>
          <w:sz w:val="24"/>
          <w:szCs w:val="24"/>
        </w:rPr>
        <w:t xml:space="preserve">(Universidad </w:t>
      </w:r>
      <w:r w:rsidR="003F70D6">
        <w:rPr>
          <w:rFonts w:asciiTheme="majorHAnsi" w:hAnsiTheme="majorHAnsi"/>
          <w:sz w:val="24"/>
          <w:szCs w:val="24"/>
        </w:rPr>
        <w:t>Nacional de la Plata, Argentina</w:t>
      </w:r>
      <w:r w:rsidR="00C006E7" w:rsidRPr="003F70D6">
        <w:rPr>
          <w:rFonts w:asciiTheme="majorHAnsi" w:hAnsiTheme="majorHAnsi"/>
          <w:sz w:val="24"/>
          <w:szCs w:val="24"/>
        </w:rPr>
        <w:t>)</w:t>
      </w:r>
      <w:r w:rsidR="003F70D6">
        <w:rPr>
          <w:rFonts w:asciiTheme="majorHAnsi" w:hAnsiTheme="majorHAnsi"/>
          <w:sz w:val="24"/>
          <w:szCs w:val="24"/>
        </w:rPr>
        <w:t>:</w:t>
      </w:r>
      <w:r w:rsidR="002353AB">
        <w:rPr>
          <w:rFonts w:asciiTheme="majorHAnsi" w:hAnsiTheme="majorHAnsi"/>
          <w:sz w:val="24"/>
          <w:szCs w:val="24"/>
        </w:rPr>
        <w:t xml:space="preserve"> </w:t>
      </w:r>
      <w:r w:rsidR="0067215C" w:rsidRPr="0067215C">
        <w:rPr>
          <w:rFonts w:asciiTheme="majorHAnsi" w:hAnsiTheme="majorHAnsi"/>
          <w:i/>
          <w:sz w:val="24"/>
          <w:szCs w:val="24"/>
        </w:rPr>
        <w:t>Los legados de la guerra de Corea: familias divididas, noción de pueblo natal e idea de reunificación</w:t>
      </w:r>
    </w:p>
    <w:p w:rsidR="007C316C" w:rsidRDefault="007C316C" w:rsidP="00F665EA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9B1946" w:rsidRPr="002353AB" w:rsidRDefault="009B1946" w:rsidP="009B1946">
      <w:pPr>
        <w:jc w:val="both"/>
        <w:rPr>
          <w:rFonts w:asciiTheme="majorHAnsi" w:hAnsiTheme="majorHAnsi"/>
          <w:b/>
          <w:i/>
          <w:color w:val="4F81BD" w:themeColor="accent1"/>
          <w:sz w:val="24"/>
          <w:szCs w:val="24"/>
        </w:rPr>
      </w:pPr>
      <w:r>
        <w:rPr>
          <w:rFonts w:asciiTheme="majorHAnsi" w:hAnsiTheme="majorHAnsi"/>
          <w:b/>
          <w:i/>
          <w:color w:val="4F81BD" w:themeColor="accent1"/>
          <w:sz w:val="24"/>
          <w:szCs w:val="24"/>
        </w:rPr>
        <w:t>Pausa almuerzo</w:t>
      </w:r>
    </w:p>
    <w:p w:rsidR="009B1946" w:rsidRDefault="009B1946" w:rsidP="00F665EA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</w:p>
    <w:p w:rsidR="00F665EA" w:rsidRDefault="008D37D5" w:rsidP="00F665EA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15:00</w:t>
      </w:r>
      <w:r w:rsidR="00F665EA"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  <w:r w:rsid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a </w:t>
      </w:r>
      <w:r>
        <w:rPr>
          <w:rFonts w:asciiTheme="majorHAnsi" w:hAnsiTheme="majorHAnsi"/>
          <w:b/>
          <w:color w:val="1F497D" w:themeColor="text2"/>
          <w:sz w:val="24"/>
          <w:szCs w:val="24"/>
        </w:rPr>
        <w:t>16.00</w:t>
      </w:r>
      <w:r w:rsid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hs. </w:t>
      </w:r>
    </w:p>
    <w:p w:rsidR="00F665EA" w:rsidRDefault="002761EC" w:rsidP="00F665EA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Pablo </w:t>
      </w:r>
      <w:proofErr w:type="spellStart"/>
      <w:r>
        <w:rPr>
          <w:rFonts w:asciiTheme="majorHAnsi" w:hAnsiTheme="majorHAnsi"/>
          <w:b/>
          <w:sz w:val="24"/>
          <w:szCs w:val="24"/>
        </w:rPr>
        <w:t>Alvira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Pr="002761EC">
        <w:rPr>
          <w:rFonts w:asciiTheme="majorHAnsi" w:hAnsiTheme="majorHAnsi"/>
          <w:sz w:val="24"/>
          <w:szCs w:val="24"/>
        </w:rPr>
        <w:t xml:space="preserve">(FHCE, </w:t>
      </w:r>
      <w:proofErr w:type="spellStart"/>
      <w:r w:rsidRPr="002761EC">
        <w:rPr>
          <w:rFonts w:asciiTheme="majorHAnsi" w:hAnsiTheme="majorHAnsi"/>
          <w:sz w:val="24"/>
          <w:szCs w:val="24"/>
        </w:rPr>
        <w:t>UdelaR</w:t>
      </w:r>
      <w:proofErr w:type="spellEnd"/>
      <w:r w:rsidRPr="002761EC">
        <w:rPr>
          <w:rFonts w:asciiTheme="majorHAnsi" w:hAnsiTheme="majorHAnsi"/>
          <w:sz w:val="24"/>
          <w:szCs w:val="24"/>
        </w:rPr>
        <w:t xml:space="preserve">)/ </w:t>
      </w:r>
      <w:r>
        <w:rPr>
          <w:rFonts w:asciiTheme="majorHAnsi" w:hAnsiTheme="majorHAnsi"/>
          <w:b/>
          <w:sz w:val="24"/>
          <w:szCs w:val="24"/>
        </w:rPr>
        <w:t>Joaquina González y Rodrigo Silveira</w:t>
      </w:r>
      <w:r w:rsidRPr="00F665EA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 xml:space="preserve">Grupo de Estudios Asia Latinoamérica, DHU-FHCE, </w:t>
      </w:r>
      <w:proofErr w:type="spellStart"/>
      <w:r>
        <w:rPr>
          <w:rFonts w:asciiTheme="majorHAnsi" w:hAnsiTheme="majorHAnsi"/>
          <w:sz w:val="24"/>
          <w:szCs w:val="24"/>
        </w:rPr>
        <w:t>UdelaR</w:t>
      </w:r>
      <w:proofErr w:type="spellEnd"/>
      <w:r>
        <w:rPr>
          <w:rFonts w:asciiTheme="majorHAnsi" w:hAnsiTheme="majorHAnsi"/>
          <w:sz w:val="24"/>
          <w:szCs w:val="24"/>
        </w:rPr>
        <w:t>).</w:t>
      </w:r>
      <w:r w:rsidR="00C51FB1">
        <w:rPr>
          <w:rFonts w:asciiTheme="majorHAnsi" w:hAnsiTheme="majorHAnsi"/>
          <w:sz w:val="24"/>
          <w:szCs w:val="24"/>
        </w:rPr>
        <w:t xml:space="preserve"> </w:t>
      </w:r>
      <w:r w:rsidR="00FA0899" w:rsidRPr="002761EC">
        <w:rPr>
          <w:rFonts w:asciiTheme="majorHAnsi" w:hAnsiTheme="majorHAnsi"/>
          <w:i/>
          <w:sz w:val="24"/>
          <w:szCs w:val="24"/>
        </w:rPr>
        <w:t>La guerra en el cine: Estados Unidos, la guerra de Corea y la guerra fría.</w:t>
      </w:r>
    </w:p>
    <w:p w:rsidR="00C51FB1" w:rsidRDefault="00C51FB1" w:rsidP="00432AA3">
      <w:pPr>
        <w:jc w:val="both"/>
        <w:rPr>
          <w:rFonts w:asciiTheme="majorHAnsi" w:hAnsiTheme="majorHAnsi"/>
          <w:b/>
          <w:i/>
          <w:color w:val="4F81BD" w:themeColor="accent1"/>
          <w:sz w:val="24"/>
          <w:szCs w:val="24"/>
        </w:rPr>
      </w:pPr>
    </w:p>
    <w:p w:rsidR="00432AA3" w:rsidRPr="002353AB" w:rsidRDefault="00F665EA" w:rsidP="00432AA3">
      <w:pPr>
        <w:jc w:val="both"/>
        <w:rPr>
          <w:rFonts w:asciiTheme="majorHAnsi" w:hAnsiTheme="majorHAnsi"/>
          <w:b/>
          <w:i/>
          <w:color w:val="4F81BD" w:themeColor="accent1"/>
          <w:sz w:val="24"/>
          <w:szCs w:val="24"/>
        </w:rPr>
      </w:pPr>
      <w:r w:rsidRPr="002353AB">
        <w:rPr>
          <w:rFonts w:asciiTheme="majorHAnsi" w:hAnsiTheme="majorHAnsi"/>
          <w:b/>
          <w:i/>
          <w:color w:val="4F81BD" w:themeColor="accent1"/>
          <w:sz w:val="24"/>
          <w:szCs w:val="24"/>
        </w:rPr>
        <w:t>Break café</w:t>
      </w:r>
    </w:p>
    <w:p w:rsidR="00432AA3" w:rsidRDefault="00F665EA" w:rsidP="00432AA3">
      <w:pPr>
        <w:jc w:val="both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>16:</w:t>
      </w:r>
      <w:r w:rsidR="008D37D5">
        <w:rPr>
          <w:rFonts w:asciiTheme="majorHAnsi" w:hAnsiTheme="majorHAnsi"/>
          <w:b/>
          <w:color w:val="1F497D" w:themeColor="text2"/>
          <w:sz w:val="24"/>
          <w:szCs w:val="24"/>
        </w:rPr>
        <w:t>30</w:t>
      </w:r>
      <w:r w:rsidRPr="00F665EA">
        <w:rPr>
          <w:rFonts w:asciiTheme="majorHAnsi" w:hAnsiTheme="majorHAnsi"/>
          <w:b/>
          <w:color w:val="1F497D" w:themeColor="text2"/>
          <w:sz w:val="24"/>
          <w:szCs w:val="24"/>
        </w:rPr>
        <w:t xml:space="preserve"> hs. Conferencia de Clausura</w:t>
      </w:r>
    </w:p>
    <w:p w:rsidR="00C51FB1" w:rsidRPr="007B10B3" w:rsidRDefault="00C51FB1" w:rsidP="00C51FB1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</w:pPr>
      <w:r w:rsidRPr="00D57E44">
        <w:rPr>
          <w:rFonts w:asciiTheme="majorHAnsi" w:hAnsiTheme="majorHAnsi"/>
          <w:b/>
          <w:sz w:val="24"/>
          <w:szCs w:val="24"/>
        </w:rPr>
        <w:t xml:space="preserve">Pedro </w:t>
      </w:r>
      <w:proofErr w:type="spellStart"/>
      <w:r w:rsidRPr="00D57E44">
        <w:rPr>
          <w:rFonts w:asciiTheme="majorHAnsi" w:hAnsiTheme="majorHAnsi"/>
          <w:b/>
          <w:sz w:val="24"/>
          <w:szCs w:val="24"/>
        </w:rPr>
        <w:t>Iacobelli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Pr="00975687">
        <w:rPr>
          <w:rFonts w:asciiTheme="majorHAnsi" w:hAnsiTheme="majorHAnsi"/>
          <w:sz w:val="24"/>
          <w:szCs w:val="24"/>
        </w:rPr>
        <w:t xml:space="preserve">(Universidad </w:t>
      </w:r>
      <w:r w:rsidR="00155251">
        <w:rPr>
          <w:rFonts w:asciiTheme="majorHAnsi" w:hAnsiTheme="majorHAnsi"/>
          <w:sz w:val="24"/>
          <w:szCs w:val="24"/>
        </w:rPr>
        <w:t>de los And</w:t>
      </w:r>
      <w:r w:rsidRPr="00975687">
        <w:rPr>
          <w:rFonts w:asciiTheme="majorHAnsi" w:hAnsiTheme="majorHAnsi"/>
          <w:sz w:val="24"/>
          <w:szCs w:val="24"/>
        </w:rPr>
        <w:t xml:space="preserve">es, Chile) </w:t>
      </w:r>
      <w:r w:rsidRPr="007B10B3"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  <w:t>La Guerra de Corea: una guerra mundial en miniatura</w:t>
      </w:r>
      <w:r>
        <w:rPr>
          <w:rFonts w:asciiTheme="majorHAnsi" w:eastAsia="Times New Roman" w:hAnsiTheme="majorHAnsi" w:cs="Arial"/>
          <w:i/>
          <w:color w:val="222222"/>
          <w:sz w:val="24"/>
          <w:szCs w:val="24"/>
          <w:lang w:eastAsia="es-ES"/>
        </w:rPr>
        <w:t>.</w:t>
      </w:r>
    </w:p>
    <w:p w:rsidR="00C51FB1" w:rsidRDefault="00C51FB1" w:rsidP="00D57E44">
      <w:pPr>
        <w:jc w:val="both"/>
        <w:rPr>
          <w:rFonts w:asciiTheme="majorHAnsi" w:hAnsiTheme="majorHAnsi"/>
          <w:b/>
          <w:sz w:val="24"/>
          <w:szCs w:val="24"/>
        </w:rPr>
      </w:pPr>
    </w:p>
    <w:p w:rsidR="007C316C" w:rsidRPr="00C51FB1" w:rsidRDefault="007C316C">
      <w:pPr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C51FB1">
        <w:rPr>
          <w:rFonts w:asciiTheme="majorHAnsi" w:hAnsiTheme="majorHAnsi"/>
          <w:b/>
          <w:color w:val="1F497D" w:themeColor="text2"/>
          <w:sz w:val="24"/>
          <w:szCs w:val="24"/>
        </w:rPr>
        <w:t>17: 30 hs.</w:t>
      </w:r>
      <w:r w:rsidR="00C51FB1">
        <w:rPr>
          <w:rFonts w:asciiTheme="majorHAnsi" w:hAnsiTheme="majorHAnsi"/>
          <w:b/>
          <w:color w:val="1F497D" w:themeColor="text2"/>
          <w:sz w:val="24"/>
          <w:szCs w:val="24"/>
        </w:rPr>
        <w:t xml:space="preserve"> </w:t>
      </w:r>
      <w:r w:rsidR="00C51FB1" w:rsidRPr="00C51FB1">
        <w:rPr>
          <w:rFonts w:asciiTheme="majorHAnsi" w:hAnsiTheme="majorHAnsi"/>
          <w:sz w:val="24"/>
          <w:szCs w:val="24"/>
        </w:rPr>
        <w:t xml:space="preserve"> </w:t>
      </w:r>
      <w:r w:rsidR="00C51FB1" w:rsidRPr="00C51FB1">
        <w:rPr>
          <w:rFonts w:asciiTheme="majorHAnsi" w:hAnsiTheme="majorHAnsi"/>
          <w:b/>
          <w:color w:val="1F497D" w:themeColor="text2"/>
          <w:sz w:val="24"/>
          <w:szCs w:val="24"/>
        </w:rPr>
        <w:t>Cierre del evento.</w:t>
      </w:r>
    </w:p>
    <w:p w:rsidR="007C316C" w:rsidRPr="00C51FB1" w:rsidRDefault="007C316C">
      <w:pPr>
        <w:rPr>
          <w:rFonts w:asciiTheme="majorHAnsi" w:hAnsiTheme="majorHAnsi"/>
          <w:b/>
          <w:sz w:val="24"/>
          <w:szCs w:val="24"/>
        </w:rPr>
      </w:pPr>
      <w:r w:rsidRPr="00C51FB1">
        <w:rPr>
          <w:rFonts w:asciiTheme="majorHAnsi" w:hAnsiTheme="majorHAnsi"/>
          <w:b/>
          <w:sz w:val="24"/>
          <w:szCs w:val="24"/>
        </w:rPr>
        <w:t xml:space="preserve">Palabras de clausura del Decano de la Facultad de Humanidades y Ciencias de la Educación Profesor Dr. Pablo </w:t>
      </w:r>
      <w:proofErr w:type="spellStart"/>
      <w:r w:rsidRPr="00C51FB1">
        <w:rPr>
          <w:rFonts w:asciiTheme="majorHAnsi" w:hAnsiTheme="majorHAnsi"/>
          <w:b/>
          <w:sz w:val="24"/>
          <w:szCs w:val="24"/>
        </w:rPr>
        <w:t>Martinis</w:t>
      </w:r>
      <w:proofErr w:type="spellEnd"/>
      <w:r w:rsidR="006E5AA9">
        <w:rPr>
          <w:rFonts w:asciiTheme="majorHAnsi" w:hAnsiTheme="majorHAnsi"/>
          <w:b/>
          <w:sz w:val="24"/>
          <w:szCs w:val="24"/>
        </w:rPr>
        <w:t xml:space="preserve"> (a confirmar)</w:t>
      </w:r>
    </w:p>
    <w:sectPr w:rsidR="007C316C" w:rsidRPr="00C51FB1" w:rsidSect="00BE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241"/>
    <w:multiLevelType w:val="hybridMultilevel"/>
    <w:tmpl w:val="E5743638"/>
    <w:lvl w:ilvl="0" w:tplc="A7E80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42E6"/>
    <w:multiLevelType w:val="multilevel"/>
    <w:tmpl w:val="89B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D57E44"/>
    <w:rsid w:val="000138B4"/>
    <w:rsid w:val="000158AD"/>
    <w:rsid w:val="00015DD5"/>
    <w:rsid w:val="00155251"/>
    <w:rsid w:val="001828EB"/>
    <w:rsid w:val="00223821"/>
    <w:rsid w:val="00231328"/>
    <w:rsid w:val="002353AB"/>
    <w:rsid w:val="002675C2"/>
    <w:rsid w:val="002761EC"/>
    <w:rsid w:val="002A54CA"/>
    <w:rsid w:val="003F70D6"/>
    <w:rsid w:val="00432AA3"/>
    <w:rsid w:val="0046407B"/>
    <w:rsid w:val="004E5EDF"/>
    <w:rsid w:val="00560B3B"/>
    <w:rsid w:val="00574B83"/>
    <w:rsid w:val="0067215C"/>
    <w:rsid w:val="006C5A36"/>
    <w:rsid w:val="006E5AA9"/>
    <w:rsid w:val="007126AE"/>
    <w:rsid w:val="007B10B3"/>
    <w:rsid w:val="007C316C"/>
    <w:rsid w:val="008D37D5"/>
    <w:rsid w:val="00926BB6"/>
    <w:rsid w:val="00975687"/>
    <w:rsid w:val="009B1946"/>
    <w:rsid w:val="00A11888"/>
    <w:rsid w:val="00A24F93"/>
    <w:rsid w:val="00A359CA"/>
    <w:rsid w:val="00A56D2E"/>
    <w:rsid w:val="00B238A9"/>
    <w:rsid w:val="00BE677C"/>
    <w:rsid w:val="00BF7B1A"/>
    <w:rsid w:val="00C006E7"/>
    <w:rsid w:val="00C3615A"/>
    <w:rsid w:val="00C51FB1"/>
    <w:rsid w:val="00CE1BC0"/>
    <w:rsid w:val="00D24200"/>
    <w:rsid w:val="00D57E44"/>
    <w:rsid w:val="00D57F54"/>
    <w:rsid w:val="00E35EA4"/>
    <w:rsid w:val="00F308CE"/>
    <w:rsid w:val="00F33F37"/>
    <w:rsid w:val="00F665EA"/>
    <w:rsid w:val="00F97221"/>
    <w:rsid w:val="00FA0899"/>
    <w:rsid w:val="00FB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AA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F70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17</cp:revision>
  <dcterms:created xsi:type="dcterms:W3CDTF">2023-03-29T18:26:00Z</dcterms:created>
  <dcterms:modified xsi:type="dcterms:W3CDTF">2023-06-26T19:22:00Z</dcterms:modified>
</cp:coreProperties>
</file>